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CD6" w:rsidRDefault="00657CD6" w:rsidP="00657CD6">
      <w:pPr>
        <w:jc w:val="center"/>
        <w:rPr>
          <w:rFonts w:ascii="Garamond" w:hAnsi="Garamond"/>
          <w:sz w:val="36"/>
          <w:szCs w:val="36"/>
        </w:rPr>
      </w:pPr>
    </w:p>
    <w:p w:rsidR="007E5314" w:rsidRPr="00657CD6" w:rsidRDefault="00657CD6" w:rsidP="00657CD6">
      <w:pPr>
        <w:jc w:val="center"/>
        <w:rPr>
          <w:rFonts w:ascii="Garamond" w:hAnsi="Garamond"/>
          <w:sz w:val="36"/>
          <w:szCs w:val="36"/>
        </w:rPr>
      </w:pPr>
      <w:r w:rsidRPr="00657CD6">
        <w:rPr>
          <w:rFonts w:ascii="Garamond" w:hAnsi="Garamond"/>
          <w:sz w:val="36"/>
          <w:szCs w:val="36"/>
        </w:rPr>
        <w:t>Dvouletý kurz animátorů, Stará Ves nad Ondřejnicí</w:t>
      </w:r>
    </w:p>
    <w:p w:rsidR="00657CD6" w:rsidRPr="00657CD6" w:rsidRDefault="00657CD6" w:rsidP="00657CD6">
      <w:pPr>
        <w:spacing w:after="2160"/>
        <w:jc w:val="center"/>
        <w:rPr>
          <w:rFonts w:ascii="Garamond" w:hAnsi="Garamond"/>
        </w:rPr>
      </w:pPr>
    </w:p>
    <w:p w:rsidR="00657CD6" w:rsidRPr="00657CD6" w:rsidRDefault="00657CD6" w:rsidP="00657CD6">
      <w:pPr>
        <w:jc w:val="center"/>
        <w:rPr>
          <w:rFonts w:ascii="Garamond" w:hAnsi="Garamond"/>
          <w:sz w:val="36"/>
          <w:szCs w:val="36"/>
        </w:rPr>
      </w:pPr>
      <w:r w:rsidRPr="00657CD6">
        <w:rPr>
          <w:rFonts w:ascii="Garamond" w:hAnsi="Garamond"/>
          <w:sz w:val="36"/>
          <w:szCs w:val="36"/>
        </w:rPr>
        <w:t xml:space="preserve">Tomáš </w:t>
      </w:r>
      <w:proofErr w:type="spellStart"/>
      <w:r w:rsidRPr="00657CD6">
        <w:rPr>
          <w:rFonts w:ascii="Garamond" w:hAnsi="Garamond"/>
          <w:sz w:val="36"/>
          <w:szCs w:val="36"/>
        </w:rPr>
        <w:t>Riemel</w:t>
      </w:r>
      <w:proofErr w:type="spellEnd"/>
    </w:p>
    <w:p w:rsidR="00657CD6" w:rsidRPr="00657CD6" w:rsidRDefault="00657CD6" w:rsidP="00657CD6">
      <w:pPr>
        <w:spacing w:after="1560"/>
        <w:jc w:val="center"/>
        <w:rPr>
          <w:rFonts w:ascii="Garamond" w:hAnsi="Garamond"/>
        </w:rPr>
      </w:pPr>
    </w:p>
    <w:p w:rsidR="00657CD6" w:rsidRPr="00657CD6" w:rsidRDefault="00657CD6" w:rsidP="00657CD6">
      <w:pPr>
        <w:jc w:val="center"/>
        <w:rPr>
          <w:rFonts w:ascii="Garamond" w:hAnsi="Garamond"/>
          <w:b/>
          <w:sz w:val="76"/>
          <w:szCs w:val="76"/>
        </w:rPr>
      </w:pPr>
      <w:r w:rsidRPr="00657CD6">
        <w:rPr>
          <w:rFonts w:ascii="Garamond" w:hAnsi="Garamond"/>
          <w:b/>
          <w:sz w:val="76"/>
          <w:szCs w:val="76"/>
        </w:rPr>
        <w:t>Mše svatá</w:t>
      </w:r>
    </w:p>
    <w:p w:rsidR="00657CD6" w:rsidRPr="00657CD6" w:rsidRDefault="00657CD6" w:rsidP="00657CD6">
      <w:pPr>
        <w:jc w:val="center"/>
        <w:rPr>
          <w:rFonts w:ascii="Garamond" w:hAnsi="Garamond"/>
          <w:b/>
          <w:sz w:val="36"/>
          <w:szCs w:val="36"/>
        </w:rPr>
      </w:pPr>
      <w:r w:rsidRPr="00657CD6">
        <w:rPr>
          <w:rFonts w:ascii="Garamond" w:hAnsi="Garamond"/>
          <w:b/>
          <w:sz w:val="36"/>
          <w:szCs w:val="36"/>
        </w:rPr>
        <w:t>Aneb příprava tématu</w:t>
      </w:r>
      <w:r>
        <w:rPr>
          <w:rFonts w:ascii="Garamond" w:hAnsi="Garamond"/>
          <w:b/>
          <w:sz w:val="36"/>
          <w:szCs w:val="36"/>
        </w:rPr>
        <w:t xml:space="preserve"> společenství mladých</w:t>
      </w:r>
    </w:p>
    <w:p w:rsidR="00657CD6" w:rsidRPr="00657CD6" w:rsidRDefault="00657CD6" w:rsidP="00657CD6">
      <w:pPr>
        <w:spacing w:after="2040"/>
        <w:jc w:val="center"/>
        <w:rPr>
          <w:rFonts w:ascii="Garamond" w:hAnsi="Garamond"/>
        </w:rPr>
      </w:pPr>
    </w:p>
    <w:p w:rsidR="00657CD6" w:rsidRPr="00657CD6" w:rsidRDefault="00657CD6" w:rsidP="00657CD6">
      <w:pPr>
        <w:jc w:val="center"/>
        <w:rPr>
          <w:rFonts w:ascii="Garamond" w:hAnsi="Garamond"/>
          <w:sz w:val="36"/>
          <w:szCs w:val="36"/>
        </w:rPr>
      </w:pPr>
      <w:r w:rsidRPr="00657CD6">
        <w:rPr>
          <w:rFonts w:ascii="Garamond" w:hAnsi="Garamond"/>
          <w:sz w:val="36"/>
          <w:szCs w:val="36"/>
        </w:rPr>
        <w:t>Závěrečná práce dvouletého kurzu animátorů</w:t>
      </w:r>
    </w:p>
    <w:p w:rsidR="00657CD6" w:rsidRPr="00F435F3" w:rsidRDefault="00657CD6" w:rsidP="00657CD6">
      <w:pPr>
        <w:spacing w:after="3840"/>
        <w:jc w:val="center"/>
        <w:rPr>
          <w:rFonts w:ascii="Garamond" w:hAnsi="Garamond"/>
        </w:rPr>
      </w:pPr>
    </w:p>
    <w:p w:rsidR="00657CD6" w:rsidRDefault="00657CD6" w:rsidP="006027D6">
      <w:pPr>
        <w:jc w:val="center"/>
        <w:rPr>
          <w:rFonts w:ascii="Garamond" w:hAnsi="Garamond"/>
          <w:sz w:val="36"/>
          <w:szCs w:val="36"/>
        </w:rPr>
      </w:pPr>
      <w:r w:rsidRPr="00F435F3">
        <w:rPr>
          <w:rFonts w:ascii="Garamond" w:hAnsi="Garamond"/>
          <w:sz w:val="36"/>
          <w:szCs w:val="36"/>
        </w:rPr>
        <w:t>Opava 2011</w:t>
      </w:r>
    </w:p>
    <w:p w:rsidR="006167F6" w:rsidRPr="006167F6" w:rsidRDefault="006027D6">
      <w:pPr>
        <w:rPr>
          <w:rFonts w:ascii="Garamond" w:hAnsi="Garamond"/>
          <w:b/>
          <w:u w:val="single"/>
        </w:rPr>
      </w:pPr>
      <w:r w:rsidRPr="006167F6">
        <w:rPr>
          <w:rFonts w:ascii="Garamond" w:hAnsi="Garamond"/>
          <w:b/>
          <w:u w:val="single"/>
        </w:rPr>
        <w:lastRenderedPageBreak/>
        <w:t xml:space="preserve">Úvod: </w:t>
      </w:r>
    </w:p>
    <w:p w:rsidR="006027D6" w:rsidRDefault="006027D6">
      <w:pPr>
        <w:rPr>
          <w:rFonts w:ascii="Garamond" w:hAnsi="Garamond"/>
        </w:rPr>
      </w:pPr>
      <w:r>
        <w:rPr>
          <w:rFonts w:ascii="Garamond" w:hAnsi="Garamond"/>
        </w:rPr>
        <w:t xml:space="preserve">Krátká modlitba, která má sloužit ke ztišení a zároveň v ní každý z nás v duchu může poděkovat za uplynulý pracovní týden (předpoklad: </w:t>
      </w:r>
      <w:proofErr w:type="spellStart"/>
      <w:r>
        <w:rPr>
          <w:rFonts w:ascii="Garamond" w:hAnsi="Garamond"/>
        </w:rPr>
        <w:t>spolčo</w:t>
      </w:r>
      <w:proofErr w:type="spellEnd"/>
      <w:r>
        <w:rPr>
          <w:rFonts w:ascii="Garamond" w:hAnsi="Garamond"/>
        </w:rPr>
        <w:t xml:space="preserve"> se koná v pátek </w:t>
      </w:r>
      <w:r w:rsidRPr="006027D6">
        <w:rPr>
          <w:rFonts w:ascii="Garamond" w:hAnsi="Garamond"/>
        </w:rPr>
        <w:sym w:font="Wingdings" w:char="F04A"/>
      </w:r>
      <w:r>
        <w:rPr>
          <w:rFonts w:ascii="Garamond" w:hAnsi="Garamond"/>
        </w:rPr>
        <w:t xml:space="preserve">). </w:t>
      </w:r>
    </w:p>
    <w:p w:rsidR="006027D6" w:rsidRDefault="006027D6">
      <w:pPr>
        <w:rPr>
          <w:rFonts w:ascii="Garamond" w:hAnsi="Garamond"/>
        </w:rPr>
      </w:pPr>
    </w:p>
    <w:p w:rsidR="006027D6" w:rsidRDefault="006027D6">
      <w:pPr>
        <w:rPr>
          <w:rFonts w:ascii="Garamond" w:hAnsi="Garamond"/>
        </w:rPr>
      </w:pPr>
      <w:r w:rsidRPr="006167F6">
        <w:rPr>
          <w:rFonts w:ascii="Garamond" w:hAnsi="Garamond"/>
          <w:b/>
          <w:u w:val="single"/>
        </w:rPr>
        <w:t>Modlitba:</w:t>
      </w:r>
      <w:r w:rsidR="002E4790">
        <w:rPr>
          <w:rFonts w:ascii="Garamond" w:hAnsi="Garamond"/>
        </w:rPr>
        <w:t xml:space="preserve"> Otče náš, Zdrávas Maria </w:t>
      </w:r>
      <w:r w:rsidR="006167F6">
        <w:rPr>
          <w:rFonts w:ascii="Garamond" w:hAnsi="Garamond"/>
        </w:rPr>
        <w:t>(</w:t>
      </w:r>
      <w:r w:rsidR="002E4790">
        <w:rPr>
          <w:rFonts w:ascii="Garamond" w:hAnsi="Garamond"/>
        </w:rPr>
        <w:t xml:space="preserve">a pak pokračuje vedoucí </w:t>
      </w:r>
      <w:proofErr w:type="spellStart"/>
      <w:r w:rsidR="002E4790">
        <w:rPr>
          <w:rFonts w:ascii="Garamond" w:hAnsi="Garamond"/>
        </w:rPr>
        <w:t>spolča</w:t>
      </w:r>
      <w:proofErr w:type="spellEnd"/>
      <w:r w:rsidR="006167F6">
        <w:rPr>
          <w:rFonts w:ascii="Garamond" w:hAnsi="Garamond"/>
        </w:rPr>
        <w:t>)</w:t>
      </w:r>
      <w:r w:rsidR="002E4790">
        <w:rPr>
          <w:rFonts w:ascii="Garamond" w:hAnsi="Garamond"/>
        </w:rPr>
        <w:t>:</w:t>
      </w:r>
    </w:p>
    <w:p w:rsidR="002E4790" w:rsidRDefault="002E4790">
      <w:pPr>
        <w:rPr>
          <w:rFonts w:ascii="Garamond" w:hAnsi="Garamond"/>
        </w:rPr>
      </w:pPr>
    </w:p>
    <w:p w:rsidR="002E4790" w:rsidRPr="002E4790" w:rsidRDefault="002E4790">
      <w:pPr>
        <w:rPr>
          <w:rFonts w:ascii="Garamond" w:hAnsi="Garamond"/>
          <w:i/>
          <w:spacing w:val="-10"/>
          <w:sz w:val="26"/>
          <w:szCs w:val="26"/>
        </w:rPr>
      </w:pPr>
      <w:r w:rsidRPr="002E4790">
        <w:rPr>
          <w:rFonts w:ascii="Garamond" w:hAnsi="Garamond"/>
          <w:bCs/>
          <w:i/>
          <w:spacing w:val="-10"/>
          <w:sz w:val="26"/>
          <w:szCs w:val="26"/>
        </w:rPr>
        <w:t>„Zde jsme, Bože, Duchu svatý</w:t>
      </w:r>
      <w:r w:rsidRPr="002E4790">
        <w:rPr>
          <w:rFonts w:ascii="Garamond" w:hAnsi="Garamond"/>
          <w:i/>
          <w:spacing w:val="-10"/>
          <w:sz w:val="26"/>
          <w:szCs w:val="26"/>
        </w:rPr>
        <w:t>, zde jsme i s přetěžkým břemenem svých hříchů, avšak shromážděni výslovně v tvém jménu. Přijď k nám a zůstávej s námi, vlij svou milost do našich srdcí! Uč nás, co máme činit a kam dospět, ukaž nám, jak máme působit, abychom se ti díky tvé pomoci ve všem zalíbili.</w:t>
      </w:r>
    </w:p>
    <w:p w:rsidR="002E4790" w:rsidRPr="002E4790" w:rsidRDefault="002E4790" w:rsidP="002E4790">
      <w:pPr>
        <w:rPr>
          <w:rFonts w:ascii="Garamond" w:eastAsia="Times New Roman" w:hAnsi="Garamond" w:cs="Times New Roman"/>
          <w:i/>
          <w:sz w:val="26"/>
          <w:szCs w:val="26"/>
          <w:lang w:eastAsia="cs-CZ"/>
        </w:rPr>
      </w:pPr>
      <w:r w:rsidRPr="002E4790">
        <w:rPr>
          <w:rFonts w:ascii="Garamond" w:eastAsia="Times New Roman" w:hAnsi="Garamond" w:cs="Times New Roman"/>
          <w:i/>
          <w:spacing w:val="-10"/>
          <w:sz w:val="26"/>
          <w:szCs w:val="26"/>
          <w:lang w:eastAsia="cs-CZ"/>
        </w:rPr>
        <w:t xml:space="preserve">Ty sám nám vnukni naše rozhodnutí a sám je učiň skutkem, neboť jen tobě s Otcem a Synem náleží všechna velebnost a sláva. Ty, jenž nade vše miluješ poctivost, nedopusť, abychom uvedli ve zmatek tvůj spravedlivý řád. Ať nás nesvede z cesty nevědomost, neovlivní lidská pochvala a přízeň, nepokazí úplatnost či falešné ohledy. </w:t>
      </w:r>
    </w:p>
    <w:p w:rsidR="002E4790" w:rsidRPr="002E4790" w:rsidRDefault="002E4790" w:rsidP="002E4790">
      <w:pPr>
        <w:rPr>
          <w:rFonts w:ascii="Garamond" w:eastAsia="Times New Roman" w:hAnsi="Garamond" w:cs="Times New Roman"/>
          <w:i/>
          <w:sz w:val="24"/>
          <w:szCs w:val="24"/>
          <w:lang w:eastAsia="cs-CZ"/>
        </w:rPr>
      </w:pPr>
      <w:r w:rsidRPr="002E4790">
        <w:rPr>
          <w:rFonts w:ascii="Garamond" w:eastAsia="Times New Roman" w:hAnsi="Garamond" w:cs="Times New Roman"/>
          <w:i/>
          <w:spacing w:val="-10"/>
          <w:sz w:val="26"/>
          <w:szCs w:val="26"/>
          <w:lang w:eastAsia="cs-CZ"/>
        </w:rPr>
        <w:t>Dej, ať nás s tebou pojí jedině tvá milost, abychom byli v tobě svorně zajedno a v ničem se neuchýlili od pravdy. A jako jsme se zde shromáždili v tvém jménu, tak ať s veškerou oddaností tvých dětí ve všem setrváme na pravosti víry, aby se naše myšlení zde na tomto místě v ničem nerozcházelo s tebou a ve světě budoucím abychom za dobrou práci došli</w:t>
      </w:r>
      <w:r w:rsidRPr="002E4790">
        <w:rPr>
          <w:rFonts w:ascii="Garamond" w:eastAsia="Times New Roman" w:hAnsi="Garamond" w:cs="Times New Roman"/>
          <w:i/>
          <w:sz w:val="26"/>
          <w:szCs w:val="26"/>
          <w:lang w:eastAsia="cs-CZ"/>
        </w:rPr>
        <w:t xml:space="preserve"> </w:t>
      </w:r>
      <w:r w:rsidRPr="002E4790">
        <w:rPr>
          <w:rFonts w:ascii="Garamond" w:eastAsia="Times New Roman" w:hAnsi="Garamond" w:cs="Times New Roman"/>
          <w:i/>
          <w:spacing w:val="-10"/>
          <w:sz w:val="26"/>
          <w:szCs w:val="26"/>
          <w:lang w:eastAsia="cs-CZ"/>
        </w:rPr>
        <w:t>věčné odměny. Amen.</w:t>
      </w:r>
      <w:r w:rsidRPr="002E4790">
        <w:rPr>
          <w:rFonts w:ascii="Garamond" w:hAnsi="Garamond"/>
          <w:i/>
          <w:spacing w:val="-10"/>
          <w:sz w:val="26"/>
          <w:szCs w:val="26"/>
        </w:rPr>
        <w:t>“</w:t>
      </w:r>
    </w:p>
    <w:p w:rsidR="002E4790" w:rsidRDefault="002E4790">
      <w:pPr>
        <w:rPr>
          <w:rFonts w:ascii="Garamond" w:hAnsi="Garamond"/>
        </w:rPr>
      </w:pPr>
    </w:p>
    <w:p w:rsidR="002E4790" w:rsidRDefault="002E4790" w:rsidP="00696ECA">
      <w:pPr>
        <w:tabs>
          <w:tab w:val="left" w:pos="7938"/>
        </w:tabs>
        <w:rPr>
          <w:rFonts w:ascii="Garamond" w:hAnsi="Garamond"/>
        </w:rPr>
      </w:pPr>
      <w:r w:rsidRPr="006167F6">
        <w:rPr>
          <w:rFonts w:ascii="Garamond" w:hAnsi="Garamond"/>
          <w:u w:val="single"/>
        </w:rPr>
        <w:t>Zakončení modlitby:</w:t>
      </w:r>
      <w:r>
        <w:rPr>
          <w:rFonts w:ascii="Garamond" w:hAnsi="Garamond"/>
        </w:rPr>
        <w:t xml:space="preserve"> Sláva Otci…</w:t>
      </w:r>
      <w:r>
        <w:rPr>
          <w:rFonts w:ascii="Garamond" w:hAnsi="Garamond"/>
        </w:rPr>
        <w:tab/>
        <w:t>(max. 5 min.)</w:t>
      </w:r>
    </w:p>
    <w:p w:rsidR="002E4790" w:rsidRDefault="002E4790">
      <w:pPr>
        <w:rPr>
          <w:rFonts w:ascii="Garamond" w:hAnsi="Garamond"/>
        </w:rPr>
      </w:pPr>
    </w:p>
    <w:p w:rsidR="002E4790" w:rsidRDefault="006167F6">
      <w:pPr>
        <w:rPr>
          <w:rFonts w:ascii="Garamond" w:hAnsi="Garamond"/>
        </w:rPr>
      </w:pPr>
      <w:r>
        <w:rPr>
          <w:rFonts w:ascii="Garamond" w:hAnsi="Garamond"/>
        </w:rPr>
        <w:t>(</w:t>
      </w:r>
      <w:r w:rsidR="002E4790">
        <w:rPr>
          <w:rFonts w:ascii="Garamond" w:hAnsi="Garamond"/>
        </w:rPr>
        <w:t>Dále by následovala krátká hra, která má sloužit k zábavě všech přítomných a zároveň taktéž jako odreagování od náročného uplynulého týdne. Samozřejmě výběr hry záleží</w:t>
      </w:r>
      <w:r w:rsidR="0033328A">
        <w:rPr>
          <w:rFonts w:ascii="Garamond" w:hAnsi="Garamond"/>
        </w:rPr>
        <w:t xml:space="preserve"> na vedoucím </w:t>
      </w:r>
      <w:proofErr w:type="spellStart"/>
      <w:r w:rsidR="0033328A">
        <w:rPr>
          <w:rFonts w:ascii="Garamond" w:hAnsi="Garamond"/>
        </w:rPr>
        <w:t>spolča</w:t>
      </w:r>
      <w:proofErr w:type="spellEnd"/>
      <w:r w:rsidR="0033328A">
        <w:rPr>
          <w:rFonts w:ascii="Garamond" w:hAnsi="Garamond"/>
        </w:rPr>
        <w:t xml:space="preserve">, který by měl brát v potaz jaké lidi má ve spolču (děti, mládež či vysokoškoláky). Z vlastních zkušeností bych mohl doporučit hru, které baví </w:t>
      </w:r>
      <w:proofErr w:type="spellStart"/>
      <w:r w:rsidR="0033328A">
        <w:rPr>
          <w:rFonts w:ascii="Garamond" w:hAnsi="Garamond"/>
        </w:rPr>
        <w:t>spolčo</w:t>
      </w:r>
      <w:proofErr w:type="spellEnd"/>
      <w:r w:rsidR="0033328A">
        <w:rPr>
          <w:rFonts w:ascii="Garamond" w:hAnsi="Garamond"/>
        </w:rPr>
        <w:t xml:space="preserve"> mládeže z Opavy.</w:t>
      </w:r>
      <w:r>
        <w:rPr>
          <w:rFonts w:ascii="Garamond" w:hAnsi="Garamond"/>
        </w:rPr>
        <w:t>)</w:t>
      </w:r>
    </w:p>
    <w:p w:rsidR="0033328A" w:rsidRDefault="0033328A">
      <w:pPr>
        <w:rPr>
          <w:rFonts w:ascii="Garamond" w:hAnsi="Garamond"/>
        </w:rPr>
      </w:pPr>
    </w:p>
    <w:p w:rsidR="0033328A" w:rsidRPr="006167F6" w:rsidRDefault="0033328A">
      <w:pPr>
        <w:rPr>
          <w:rFonts w:ascii="Garamond" w:hAnsi="Garamond"/>
          <w:b/>
          <w:u w:val="single"/>
        </w:rPr>
      </w:pPr>
      <w:r w:rsidRPr="006167F6">
        <w:rPr>
          <w:rFonts w:ascii="Garamond" w:hAnsi="Garamond"/>
          <w:b/>
          <w:u w:val="single"/>
        </w:rPr>
        <w:t xml:space="preserve">Hra: </w:t>
      </w:r>
    </w:p>
    <w:p w:rsidR="0033328A" w:rsidRDefault="0033328A" w:rsidP="0033328A">
      <w:pPr>
        <w:pStyle w:val="Odstavecseseznamem"/>
        <w:numPr>
          <w:ilvl w:val="0"/>
          <w:numId w:val="1"/>
        </w:numPr>
        <w:rPr>
          <w:rFonts w:ascii="Garamond" w:hAnsi="Garamond"/>
        </w:rPr>
      </w:pPr>
      <w:r w:rsidRPr="006167F6">
        <w:rPr>
          <w:rFonts w:ascii="Garamond" w:hAnsi="Garamond"/>
          <w:i/>
        </w:rPr>
        <w:t>pomůcky:</w:t>
      </w:r>
      <w:r>
        <w:rPr>
          <w:rFonts w:ascii="Garamond" w:hAnsi="Garamond"/>
        </w:rPr>
        <w:t xml:space="preserve"> papír pro každého člena </w:t>
      </w:r>
      <w:proofErr w:type="spellStart"/>
      <w:r>
        <w:rPr>
          <w:rFonts w:ascii="Garamond" w:hAnsi="Garamond"/>
        </w:rPr>
        <w:t>spolča</w:t>
      </w:r>
      <w:proofErr w:type="spellEnd"/>
      <w:r>
        <w:rPr>
          <w:rFonts w:ascii="Garamond" w:hAnsi="Garamond"/>
        </w:rPr>
        <w:t xml:space="preserve"> (nejlépe A4), propiska</w:t>
      </w:r>
    </w:p>
    <w:p w:rsidR="0033328A" w:rsidRDefault="0033328A" w:rsidP="0033328A">
      <w:pPr>
        <w:pStyle w:val="Odstavecseseznamem"/>
        <w:numPr>
          <w:ilvl w:val="0"/>
          <w:numId w:val="1"/>
        </w:numPr>
        <w:rPr>
          <w:rFonts w:ascii="Garamond" w:hAnsi="Garamond"/>
        </w:rPr>
      </w:pPr>
      <w:r w:rsidRPr="006167F6">
        <w:rPr>
          <w:rFonts w:ascii="Garamond" w:hAnsi="Garamond"/>
          <w:i/>
        </w:rPr>
        <w:t>princip hry:</w:t>
      </w:r>
      <w:r w:rsidR="002B4E87">
        <w:rPr>
          <w:rFonts w:ascii="Garamond" w:hAnsi="Garamond"/>
        </w:rPr>
        <w:t xml:space="preserve"> Všichni se sednou do kruhu, případně sesednou po obvodu celého stolu.</w:t>
      </w:r>
      <w:r>
        <w:rPr>
          <w:rFonts w:ascii="Garamond" w:hAnsi="Garamond"/>
        </w:rPr>
        <w:t xml:space="preserve"> Na začátku se každému členu rozdá propiska a list čistého papíru. </w:t>
      </w:r>
      <w:r w:rsidR="002B4E87">
        <w:rPr>
          <w:rFonts w:ascii="Garamond" w:hAnsi="Garamond"/>
        </w:rPr>
        <w:t xml:space="preserve">Hra spočívá v tom, že každý člen si vymyslí nějakou větu, kterou bude pak soused vedle jeho pravice následně nakreslit. (Příklad: Duté sudy nepotopíš. – Jak se do lesa volá, tak se </w:t>
      </w:r>
      <w:r w:rsidR="006167F6">
        <w:rPr>
          <w:rFonts w:ascii="Garamond" w:hAnsi="Garamond"/>
        </w:rPr>
        <w:t xml:space="preserve">taky </w:t>
      </w:r>
      <w:r w:rsidR="002B4E87">
        <w:rPr>
          <w:rFonts w:ascii="Garamond" w:hAnsi="Garamond"/>
        </w:rPr>
        <w:t xml:space="preserve">ozývá.) Poté, co každý napíše svou vlastní větu, opatrně předá svůj list papíru </w:t>
      </w:r>
      <w:r w:rsidR="00E20701">
        <w:rPr>
          <w:rFonts w:ascii="Garamond" w:hAnsi="Garamond"/>
        </w:rPr>
        <w:t>sousedovi, který se na danou větu podívá a přeloží papír tak, aby ji neviděl nikdo další. (Předpoklad: je snaha přehýbat papír co nejmenší část papíru, aby se na něj více vešlo). Nyní, když jste zohnuli papír, je na řadě, abyste nakreslili obrázek vyjadřující tuto větu. (Stačí velmi jednoduše).</w:t>
      </w:r>
      <w:r w:rsidR="00DE28AE">
        <w:rPr>
          <w:rFonts w:ascii="Garamond" w:hAnsi="Garamond"/>
        </w:rPr>
        <w:t xml:space="preserve"> Dále svůj „výtvor“ předáte sousedovi sedícímu po vaší pravé ruce, který se na něj podívá a znova zohne papír. Následně pak napíše větu, o které si myslí, že nejlépe vystihuje nakreslený obrázek a předá ji dále sousedovi vpravo, který má za úkol nakreslit tuto danou větu. </w:t>
      </w:r>
      <w:r w:rsidR="00696ECA">
        <w:rPr>
          <w:rFonts w:ascii="Garamond" w:hAnsi="Garamond"/>
        </w:rPr>
        <w:t xml:space="preserve">Tak to se neustále papír posouvá od jednoho k druhému do té doby, kdy dojde místo na papíře. Poté se papír rozvine a můžete se pustit do leckdy velmi zábavného čtení. </w:t>
      </w:r>
    </w:p>
    <w:p w:rsidR="00696ECA" w:rsidRDefault="00696ECA" w:rsidP="00696ECA">
      <w:pPr>
        <w:pStyle w:val="Odstavecseseznamem"/>
        <w:tabs>
          <w:tab w:val="left" w:pos="7938"/>
        </w:tabs>
        <w:rPr>
          <w:rFonts w:ascii="Garamond" w:hAnsi="Garamond"/>
        </w:rPr>
      </w:pPr>
      <w:r>
        <w:rPr>
          <w:rFonts w:ascii="Garamond" w:hAnsi="Garamond"/>
        </w:rPr>
        <w:t xml:space="preserve">Tato hra se může opakovat, třeba i víckrát, stačí jen další list čistého papíru. </w:t>
      </w:r>
      <w:r w:rsidRPr="00696ECA">
        <w:rPr>
          <w:rFonts w:ascii="Garamond" w:hAnsi="Garamond"/>
        </w:rPr>
        <w:sym w:font="Wingdings" w:char="F04A"/>
      </w:r>
      <w:r>
        <w:rPr>
          <w:rFonts w:ascii="Garamond" w:hAnsi="Garamond"/>
        </w:rPr>
        <w:t xml:space="preserve"> </w:t>
      </w:r>
      <w:r>
        <w:rPr>
          <w:rFonts w:ascii="Garamond" w:hAnsi="Garamond"/>
        </w:rPr>
        <w:tab/>
        <w:t>(15-25 min)</w:t>
      </w:r>
    </w:p>
    <w:p w:rsidR="00696ECA" w:rsidRDefault="00696ECA" w:rsidP="00696ECA">
      <w:pPr>
        <w:tabs>
          <w:tab w:val="left" w:pos="7938"/>
        </w:tabs>
        <w:rPr>
          <w:rFonts w:ascii="Garamond" w:hAnsi="Garamond"/>
        </w:rPr>
      </w:pPr>
    </w:p>
    <w:p w:rsidR="00696ECA" w:rsidRDefault="006167F6" w:rsidP="00696ECA">
      <w:pPr>
        <w:tabs>
          <w:tab w:val="left" w:pos="7938"/>
        </w:tabs>
        <w:rPr>
          <w:rFonts w:ascii="Garamond" w:hAnsi="Garamond"/>
        </w:rPr>
      </w:pPr>
      <w:r>
        <w:rPr>
          <w:rFonts w:ascii="Garamond" w:hAnsi="Garamond"/>
        </w:rPr>
        <w:t>(</w:t>
      </w:r>
      <w:r w:rsidR="004457EC">
        <w:rPr>
          <w:rFonts w:ascii="Garamond" w:hAnsi="Garamond"/>
        </w:rPr>
        <w:t xml:space="preserve">Následuje krátká chvilka, kdy se každý trochu utiší po hře. U nás ve spolču je to chvilka, kdy se vytáhne jídlo, neboť naše </w:t>
      </w:r>
      <w:proofErr w:type="spellStart"/>
      <w:r w:rsidR="004457EC">
        <w:rPr>
          <w:rFonts w:ascii="Garamond" w:hAnsi="Garamond"/>
        </w:rPr>
        <w:t>spolčo</w:t>
      </w:r>
      <w:proofErr w:type="spellEnd"/>
      <w:r w:rsidR="004457EC">
        <w:rPr>
          <w:rFonts w:ascii="Garamond" w:hAnsi="Garamond"/>
        </w:rPr>
        <w:t xml:space="preserve"> se schází v pátek večer po mši svaté </w:t>
      </w:r>
      <w:r w:rsidR="00F6317C">
        <w:rPr>
          <w:rFonts w:ascii="Garamond" w:hAnsi="Garamond"/>
        </w:rPr>
        <w:t>a to každému už trochu vyhládne. A pro vedoucího je to vhodná příležitost, kdy zhrub</w:t>
      </w:r>
      <w:r w:rsidR="00A76B48">
        <w:rPr>
          <w:rFonts w:ascii="Garamond" w:hAnsi="Garamond"/>
        </w:rPr>
        <w:t xml:space="preserve">a tak </w:t>
      </w:r>
      <w:r w:rsidR="00275638">
        <w:rPr>
          <w:rFonts w:ascii="Garamond" w:hAnsi="Garamond"/>
        </w:rPr>
        <w:t xml:space="preserve">po </w:t>
      </w:r>
      <w:r w:rsidR="00A76B48">
        <w:rPr>
          <w:rFonts w:ascii="Garamond" w:hAnsi="Garamond"/>
        </w:rPr>
        <w:t xml:space="preserve">5 minutovém oddychu začít s tématem </w:t>
      </w:r>
      <w:proofErr w:type="spellStart"/>
      <w:r w:rsidR="00A76B48">
        <w:rPr>
          <w:rFonts w:ascii="Garamond" w:hAnsi="Garamond"/>
        </w:rPr>
        <w:t>spolča</w:t>
      </w:r>
      <w:proofErr w:type="spellEnd"/>
      <w:r w:rsidR="00A76B48">
        <w:rPr>
          <w:rFonts w:ascii="Garamond" w:hAnsi="Garamond"/>
        </w:rPr>
        <w:t>.</w:t>
      </w:r>
      <w:r>
        <w:rPr>
          <w:rFonts w:ascii="Garamond" w:hAnsi="Garamond"/>
        </w:rPr>
        <w:t>)</w:t>
      </w:r>
    </w:p>
    <w:p w:rsidR="00A76B48" w:rsidRDefault="00A76B48" w:rsidP="00696ECA">
      <w:pPr>
        <w:tabs>
          <w:tab w:val="left" w:pos="7938"/>
        </w:tabs>
        <w:rPr>
          <w:rFonts w:ascii="Garamond" w:hAnsi="Garamond"/>
        </w:rPr>
      </w:pPr>
    </w:p>
    <w:p w:rsidR="00A76B48" w:rsidRPr="006167F6" w:rsidRDefault="00A76B48" w:rsidP="00696ECA">
      <w:pPr>
        <w:tabs>
          <w:tab w:val="left" w:pos="7938"/>
        </w:tabs>
        <w:rPr>
          <w:rFonts w:ascii="Garamond" w:hAnsi="Garamond"/>
        </w:rPr>
      </w:pPr>
      <w:r w:rsidRPr="006167F6">
        <w:rPr>
          <w:rFonts w:ascii="Garamond" w:hAnsi="Garamond"/>
          <w:b/>
          <w:u w:val="single"/>
        </w:rPr>
        <w:t>Téma:</w:t>
      </w:r>
      <w:r>
        <w:rPr>
          <w:rFonts w:ascii="Garamond" w:hAnsi="Garamond"/>
        </w:rPr>
        <w:t xml:space="preserve"> </w:t>
      </w:r>
      <w:r w:rsidRPr="006167F6">
        <w:rPr>
          <w:rFonts w:ascii="Garamond" w:hAnsi="Garamond"/>
          <w:b/>
        </w:rPr>
        <w:t>Mše svatá</w:t>
      </w:r>
    </w:p>
    <w:p w:rsidR="008F7665" w:rsidRDefault="008F7665" w:rsidP="00696ECA">
      <w:pPr>
        <w:tabs>
          <w:tab w:val="left" w:pos="7938"/>
        </w:tabs>
        <w:rPr>
          <w:rFonts w:ascii="Garamond" w:hAnsi="Garamond"/>
        </w:rPr>
      </w:pPr>
    </w:p>
    <w:p w:rsidR="008F7665" w:rsidRDefault="008F7665" w:rsidP="008F7665">
      <w:pPr>
        <w:rPr>
          <w:rFonts w:ascii="Garamond" w:eastAsia="Times New Roman" w:hAnsi="Garamond" w:cs="Times New Roman"/>
          <w:i/>
          <w:lang w:eastAsia="cs-CZ"/>
        </w:rPr>
      </w:pPr>
      <w:r w:rsidRPr="008F7665">
        <w:rPr>
          <w:rFonts w:ascii="Garamond" w:eastAsia="Times New Roman" w:hAnsi="Garamond" w:cs="Times New Roman"/>
          <w:i/>
          <w:lang w:eastAsia="cs-CZ"/>
        </w:rPr>
        <w:t>Nastal den nekvašených chlebů, kdy měl být zabit velikonoční beránek. Ježíš poslal Petra a Jana a řekl jim: „Jděte a připravte nám beránka, abychom slavili velikonoční večeři.“ Oni mu řekli: „Kde chceš, abychom ji připravili?“ Řekl jim: „Když vejdete do města, potkáte člověka, který nese džbán vody. Jděte za ním do domu, do něhož vejde, a řekněte hospodáři:</w:t>
      </w:r>
      <w:r>
        <w:rPr>
          <w:rFonts w:ascii="Garamond" w:eastAsia="Times New Roman" w:hAnsi="Garamond" w:cs="Times New Roman"/>
          <w:i/>
          <w:lang w:eastAsia="cs-CZ"/>
        </w:rPr>
        <w:t xml:space="preserve"> </w:t>
      </w:r>
      <w:r w:rsidRPr="008F7665">
        <w:rPr>
          <w:rFonts w:ascii="Garamond" w:eastAsia="Times New Roman" w:hAnsi="Garamond" w:cs="Times New Roman"/>
          <w:i/>
          <w:lang w:eastAsia="cs-CZ"/>
        </w:rPr>
        <w:t xml:space="preserve">‚Mistr ti vzkazuje: Kde je světnice, v níž bych jedl se svými učedníky velikonočního beránka?‘ A on vám ukáže upravenou velkou horní místnost; tam připravte večeři.“ Odešli a nalezli všechno, jak jim řekl, a připravili velikonočního beránka. Když nastala hodina, usedl ke stolu a apoštolové s ním. Řekl jim: „Velice jsem toužil </w:t>
      </w:r>
      <w:proofErr w:type="spellStart"/>
      <w:r w:rsidRPr="008F7665">
        <w:rPr>
          <w:rFonts w:ascii="Garamond" w:eastAsia="Times New Roman" w:hAnsi="Garamond" w:cs="Times New Roman"/>
          <w:i/>
          <w:lang w:eastAsia="cs-CZ"/>
        </w:rPr>
        <w:t>jísti</w:t>
      </w:r>
      <w:proofErr w:type="spellEnd"/>
      <w:r w:rsidRPr="008F7665">
        <w:rPr>
          <w:rFonts w:ascii="Garamond" w:eastAsia="Times New Roman" w:hAnsi="Garamond" w:cs="Times New Roman"/>
          <w:i/>
          <w:lang w:eastAsia="cs-CZ"/>
        </w:rPr>
        <w:t xml:space="preserve"> s vámi tohoto beránka, dříve než budu trpět. Neboť vám pravím, že ho již nebudu jíst, dokud vše nedojde naplnění v království Božím.“</w:t>
      </w:r>
      <w:r>
        <w:rPr>
          <w:rFonts w:ascii="Garamond" w:eastAsia="Times New Roman" w:hAnsi="Garamond" w:cs="Times New Roman"/>
          <w:i/>
          <w:lang w:eastAsia="cs-CZ"/>
        </w:rPr>
        <w:t xml:space="preserve"> </w:t>
      </w:r>
      <w:r w:rsidRPr="008F7665">
        <w:rPr>
          <w:rFonts w:ascii="Garamond" w:eastAsia="Times New Roman" w:hAnsi="Garamond" w:cs="Times New Roman"/>
          <w:i/>
          <w:lang w:eastAsia="cs-CZ"/>
        </w:rPr>
        <w:t xml:space="preserve">Vzal kalich, vzdal díky a řekl: „Vezměte a podávejte mezi sebou. Neboť vám pravím, že od této chvíle nebudu </w:t>
      </w:r>
      <w:proofErr w:type="spellStart"/>
      <w:r w:rsidRPr="008F7665">
        <w:rPr>
          <w:rFonts w:ascii="Garamond" w:eastAsia="Times New Roman" w:hAnsi="Garamond" w:cs="Times New Roman"/>
          <w:i/>
          <w:lang w:eastAsia="cs-CZ"/>
        </w:rPr>
        <w:t>píti</w:t>
      </w:r>
      <w:proofErr w:type="spellEnd"/>
      <w:r w:rsidRPr="008F7665">
        <w:rPr>
          <w:rFonts w:ascii="Garamond" w:eastAsia="Times New Roman" w:hAnsi="Garamond" w:cs="Times New Roman"/>
          <w:i/>
          <w:lang w:eastAsia="cs-CZ"/>
        </w:rPr>
        <w:t xml:space="preserve"> z plodu vinné révy, dokud </w:t>
      </w:r>
      <w:r w:rsidRPr="008F7665">
        <w:rPr>
          <w:rFonts w:ascii="Garamond" w:eastAsia="Times New Roman" w:hAnsi="Garamond" w:cs="Times New Roman"/>
          <w:i/>
          <w:lang w:eastAsia="cs-CZ"/>
        </w:rPr>
        <w:lastRenderedPageBreak/>
        <w:t xml:space="preserve">nepřijde království Boží.“ Pak vzal chléb, vzdal díky, lámal a dával jim se slovy: „Toto jest mé tělo, které se za vás vydává. To čiňte na mou památku.“ A právě tak, když bylo po večeři, vzal kalich a řekl: „Tento kalich je nová smlouva zpečetěná mou krví, která se za vás prolévá.“ </w:t>
      </w:r>
      <w:r>
        <w:rPr>
          <w:rFonts w:ascii="Garamond" w:eastAsia="Times New Roman" w:hAnsi="Garamond" w:cs="Times New Roman"/>
          <w:i/>
          <w:lang w:eastAsia="cs-CZ"/>
        </w:rPr>
        <w:t xml:space="preserve"> (</w:t>
      </w:r>
      <w:proofErr w:type="spellStart"/>
      <w:r>
        <w:rPr>
          <w:rFonts w:ascii="Garamond" w:eastAsia="Times New Roman" w:hAnsi="Garamond" w:cs="Times New Roman"/>
          <w:i/>
          <w:lang w:eastAsia="cs-CZ"/>
        </w:rPr>
        <w:t>Lk</w:t>
      </w:r>
      <w:proofErr w:type="spellEnd"/>
      <w:r>
        <w:rPr>
          <w:rFonts w:ascii="Garamond" w:eastAsia="Times New Roman" w:hAnsi="Garamond" w:cs="Times New Roman"/>
          <w:i/>
          <w:lang w:eastAsia="cs-CZ"/>
        </w:rPr>
        <w:t xml:space="preserve"> 22,7-20)</w:t>
      </w:r>
    </w:p>
    <w:p w:rsidR="00D84DDB" w:rsidRDefault="00D84DDB" w:rsidP="008F7665">
      <w:pPr>
        <w:rPr>
          <w:rFonts w:ascii="Garamond" w:eastAsia="Times New Roman" w:hAnsi="Garamond" w:cs="Times New Roman"/>
          <w:lang w:eastAsia="cs-CZ"/>
        </w:rPr>
      </w:pPr>
    </w:p>
    <w:p w:rsidR="00D84DDB" w:rsidRPr="008F7665" w:rsidRDefault="00D84DDB" w:rsidP="008F7665">
      <w:pPr>
        <w:rPr>
          <w:rFonts w:ascii="Garamond" w:eastAsia="Times New Roman" w:hAnsi="Garamond" w:cs="Times New Roman"/>
          <w:lang w:eastAsia="cs-CZ"/>
        </w:rPr>
      </w:pPr>
      <w:r>
        <w:rPr>
          <w:rFonts w:ascii="Garamond" w:eastAsia="Times New Roman" w:hAnsi="Garamond" w:cs="Times New Roman"/>
          <w:lang w:eastAsia="cs-CZ"/>
        </w:rPr>
        <w:t xml:space="preserve">(Nyní následují dvě </w:t>
      </w:r>
      <w:r w:rsidR="002377F8">
        <w:rPr>
          <w:rFonts w:ascii="Garamond" w:eastAsia="Times New Roman" w:hAnsi="Garamond" w:cs="Times New Roman"/>
          <w:lang w:eastAsia="cs-CZ"/>
        </w:rPr>
        <w:t xml:space="preserve">verze promluvy vedoucího </w:t>
      </w:r>
      <w:proofErr w:type="spellStart"/>
      <w:r w:rsidR="002377F8">
        <w:rPr>
          <w:rFonts w:ascii="Garamond" w:eastAsia="Times New Roman" w:hAnsi="Garamond" w:cs="Times New Roman"/>
          <w:lang w:eastAsia="cs-CZ"/>
        </w:rPr>
        <w:t>spolča</w:t>
      </w:r>
      <w:proofErr w:type="spellEnd"/>
      <w:r w:rsidR="002377F8">
        <w:rPr>
          <w:rFonts w:ascii="Garamond" w:eastAsia="Times New Roman" w:hAnsi="Garamond" w:cs="Times New Roman"/>
          <w:lang w:eastAsia="cs-CZ"/>
        </w:rPr>
        <w:t>. P</w:t>
      </w:r>
      <w:r>
        <w:rPr>
          <w:rFonts w:ascii="Garamond" w:eastAsia="Times New Roman" w:hAnsi="Garamond" w:cs="Times New Roman"/>
          <w:lang w:eastAsia="cs-CZ"/>
        </w:rPr>
        <w:t xml:space="preserve">rvní je spíše </w:t>
      </w:r>
      <w:r w:rsidR="002377F8">
        <w:rPr>
          <w:rFonts w:ascii="Garamond" w:eastAsia="Times New Roman" w:hAnsi="Garamond" w:cs="Times New Roman"/>
          <w:lang w:eastAsia="cs-CZ"/>
        </w:rPr>
        <w:t xml:space="preserve">pro menší a objasňuje ve stručnosti, co to je mše svatá a z jakých částí se skládá. Druhá je spíše pro starší, kteří již vědí, co to mše svatá je, a proto se snaží ukázat, jak velkou hodnotu má mše svatá. A jak moc je pro náš život podstatná a nenahraditelná.)  </w:t>
      </w:r>
    </w:p>
    <w:p w:rsidR="00A76B48" w:rsidRDefault="00A76B48" w:rsidP="00696ECA">
      <w:pPr>
        <w:tabs>
          <w:tab w:val="left" w:pos="7938"/>
        </w:tabs>
        <w:rPr>
          <w:rFonts w:ascii="Garamond" w:hAnsi="Garamond"/>
        </w:rPr>
      </w:pPr>
    </w:p>
    <w:p w:rsidR="002377F8" w:rsidRPr="006167F6" w:rsidRDefault="002377F8" w:rsidP="002377F8">
      <w:pPr>
        <w:tabs>
          <w:tab w:val="left" w:pos="7938"/>
        </w:tabs>
        <w:rPr>
          <w:rFonts w:ascii="Garamond" w:hAnsi="Garamond"/>
          <w:b/>
          <w:u w:val="single"/>
        </w:rPr>
      </w:pPr>
      <w:r w:rsidRPr="006167F6">
        <w:rPr>
          <w:rFonts w:ascii="Garamond" w:hAnsi="Garamond"/>
          <w:b/>
          <w:u w:val="single"/>
        </w:rPr>
        <w:t>1. verze (pro mladší):</w:t>
      </w:r>
    </w:p>
    <w:p w:rsidR="002377F8" w:rsidRDefault="002377F8" w:rsidP="00696ECA">
      <w:pPr>
        <w:tabs>
          <w:tab w:val="left" w:pos="7938"/>
        </w:tabs>
        <w:rPr>
          <w:rFonts w:ascii="Garamond" w:hAnsi="Garamond"/>
        </w:rPr>
      </w:pPr>
    </w:p>
    <w:p w:rsidR="008F7665" w:rsidRDefault="00A76B48" w:rsidP="00696ECA">
      <w:pPr>
        <w:tabs>
          <w:tab w:val="left" w:pos="7938"/>
        </w:tabs>
        <w:rPr>
          <w:rFonts w:ascii="Garamond" w:hAnsi="Garamond"/>
        </w:rPr>
      </w:pPr>
      <w:r w:rsidRPr="00A76B48">
        <w:rPr>
          <w:rFonts w:ascii="Garamond" w:hAnsi="Garamond"/>
        </w:rPr>
        <w:t>Mše</w:t>
      </w:r>
      <w:r w:rsidR="00AB1D41">
        <w:rPr>
          <w:rFonts w:ascii="Garamond" w:hAnsi="Garamond"/>
        </w:rPr>
        <w:t xml:space="preserve"> svatá</w:t>
      </w:r>
      <w:r w:rsidRPr="00A76B48">
        <w:rPr>
          <w:rFonts w:ascii="Garamond" w:hAnsi="Garamond"/>
        </w:rPr>
        <w:t>, jinak nazývaná Eucharistie, Večeře Páně, Lámání chleba, Nejsvětější oběť nebo Liturgie, je pro</w:t>
      </w:r>
      <w:r w:rsidR="00AB1D41">
        <w:rPr>
          <w:rFonts w:ascii="Garamond" w:hAnsi="Garamond"/>
        </w:rPr>
        <w:t xml:space="preserve"> nás</w:t>
      </w:r>
      <w:r w:rsidRPr="00A76B48">
        <w:rPr>
          <w:rFonts w:ascii="Garamond" w:hAnsi="Garamond"/>
        </w:rPr>
        <w:t xml:space="preserve"> věřící křesťany středem a vrcholem společného vztahu k Bohu (modlitbou).</w:t>
      </w:r>
      <w:r w:rsidR="00AB1D41">
        <w:rPr>
          <w:rFonts w:ascii="Garamond" w:hAnsi="Garamond"/>
        </w:rPr>
        <w:t xml:space="preserve"> My, jako k</w:t>
      </w:r>
      <w:r w:rsidRPr="00A76B48">
        <w:rPr>
          <w:rFonts w:ascii="Garamond" w:hAnsi="Garamond"/>
        </w:rPr>
        <w:t>řesťané věří</w:t>
      </w:r>
      <w:r w:rsidR="00AB1D41">
        <w:rPr>
          <w:rFonts w:ascii="Garamond" w:hAnsi="Garamond"/>
        </w:rPr>
        <w:t>me</w:t>
      </w:r>
      <w:r w:rsidRPr="00A76B48">
        <w:rPr>
          <w:rFonts w:ascii="Garamond" w:hAnsi="Garamond"/>
        </w:rPr>
        <w:t xml:space="preserve">, že </w:t>
      </w:r>
      <w:r w:rsidR="00AB1D41">
        <w:rPr>
          <w:rFonts w:ascii="Garamond" w:hAnsi="Garamond"/>
        </w:rPr>
        <w:t xml:space="preserve">během tohoto obřadu se </w:t>
      </w:r>
      <w:r w:rsidR="00CF32E8">
        <w:rPr>
          <w:rFonts w:ascii="Garamond" w:hAnsi="Garamond"/>
        </w:rPr>
        <w:t>setkáváme</w:t>
      </w:r>
      <w:r w:rsidRPr="00A76B48">
        <w:rPr>
          <w:rFonts w:ascii="Garamond" w:hAnsi="Garamond"/>
        </w:rPr>
        <w:t xml:space="preserve"> s </w:t>
      </w:r>
      <w:r w:rsidR="00AB1D41">
        <w:rPr>
          <w:rFonts w:ascii="Garamond" w:hAnsi="Garamond"/>
        </w:rPr>
        <w:t>Ježíšem v jeho slově a přijímáme</w:t>
      </w:r>
      <w:r w:rsidRPr="00A76B48">
        <w:rPr>
          <w:rFonts w:ascii="Garamond" w:hAnsi="Garamond"/>
        </w:rPr>
        <w:t xml:space="preserve"> jeho tělo a někdy i krev. Mše je zpřítomněním Poslední večeře Ježíše s učedníky, než za nás zemřel na kříži. Průběh mše se během staletí proměňoval, i když to podstatné vždy zůstávalo: Přijímání Krista v podobě chleba a vína proměněného v tělo a krev. </w:t>
      </w:r>
      <w:r w:rsidR="008F7665">
        <w:rPr>
          <w:rFonts w:ascii="Garamond" w:hAnsi="Garamond"/>
        </w:rPr>
        <w:t>Každý věřící má</w:t>
      </w:r>
      <w:r w:rsidRPr="00A76B48">
        <w:rPr>
          <w:rFonts w:ascii="Garamond" w:hAnsi="Garamond"/>
        </w:rPr>
        <w:t xml:space="preserve"> tento obřad v</w:t>
      </w:r>
      <w:r w:rsidR="008F7665">
        <w:rPr>
          <w:rFonts w:ascii="Garamond" w:hAnsi="Garamond"/>
        </w:rPr>
        <w:t>e velké úctě. Mše svaté se může</w:t>
      </w:r>
      <w:r w:rsidRPr="00A76B48">
        <w:rPr>
          <w:rFonts w:ascii="Garamond" w:hAnsi="Garamond"/>
        </w:rPr>
        <w:t xml:space="preserve"> zúčastňovat každý den a především</w:t>
      </w:r>
      <w:r w:rsidR="008F7665">
        <w:rPr>
          <w:rFonts w:ascii="Garamond" w:hAnsi="Garamond"/>
        </w:rPr>
        <w:t xml:space="preserve"> v neděli, kterou si připomíná</w:t>
      </w:r>
      <w:r w:rsidRPr="00A76B48">
        <w:rPr>
          <w:rFonts w:ascii="Garamond" w:hAnsi="Garamond"/>
        </w:rPr>
        <w:t xml:space="preserve"> jako „den Páně“. Den, kdy Ježíš vstal </w:t>
      </w:r>
      <w:r w:rsidR="00CF32E8">
        <w:rPr>
          <w:rFonts w:ascii="Garamond" w:hAnsi="Garamond"/>
        </w:rPr>
        <w:t xml:space="preserve">z mrtvých. </w:t>
      </w:r>
    </w:p>
    <w:p w:rsidR="00CF32E8" w:rsidRPr="006167F6" w:rsidRDefault="008F7665" w:rsidP="00696ECA">
      <w:pPr>
        <w:tabs>
          <w:tab w:val="left" w:pos="7938"/>
        </w:tabs>
        <w:rPr>
          <w:rFonts w:ascii="Garamond" w:hAnsi="Garamond"/>
          <w:i/>
          <w:u w:val="single"/>
        </w:rPr>
      </w:pPr>
      <w:r w:rsidRPr="008F7665">
        <w:rPr>
          <w:rFonts w:ascii="Garamond" w:hAnsi="Garamond"/>
        </w:rPr>
        <w:br/>
      </w:r>
      <w:r w:rsidRPr="006167F6">
        <w:rPr>
          <w:rFonts w:ascii="Garamond" w:hAnsi="Garamond"/>
          <w:i/>
          <w:u w:val="single"/>
        </w:rPr>
        <w:t xml:space="preserve">Mše </w:t>
      </w:r>
      <w:r w:rsidR="00CF32E8" w:rsidRPr="006167F6">
        <w:rPr>
          <w:rFonts w:ascii="Garamond" w:hAnsi="Garamond"/>
          <w:i/>
          <w:u w:val="single"/>
        </w:rPr>
        <w:t>svatá se skládá ze čtyř částí:</w:t>
      </w:r>
      <w:r w:rsidRPr="006167F6">
        <w:rPr>
          <w:rFonts w:ascii="Garamond" w:hAnsi="Garamond"/>
          <w:i/>
          <w:u w:val="single"/>
        </w:rPr>
        <w:t xml:space="preserve"> </w:t>
      </w:r>
    </w:p>
    <w:p w:rsidR="00CF32E8" w:rsidRDefault="00CF32E8" w:rsidP="00CF32E8">
      <w:pPr>
        <w:pStyle w:val="Odstavecseseznamem"/>
        <w:numPr>
          <w:ilvl w:val="0"/>
          <w:numId w:val="2"/>
        </w:numPr>
        <w:tabs>
          <w:tab w:val="left" w:pos="7938"/>
        </w:tabs>
        <w:rPr>
          <w:rFonts w:ascii="Garamond" w:hAnsi="Garamond"/>
        </w:rPr>
      </w:pPr>
      <w:r>
        <w:rPr>
          <w:rFonts w:ascii="Garamond" w:hAnsi="Garamond"/>
        </w:rPr>
        <w:t>vstupní obřady</w:t>
      </w:r>
      <w:r w:rsidR="008F7665" w:rsidRPr="00CF32E8">
        <w:rPr>
          <w:rFonts w:ascii="Garamond" w:hAnsi="Garamond"/>
        </w:rPr>
        <w:t xml:space="preserve"> </w:t>
      </w:r>
    </w:p>
    <w:p w:rsidR="00CF32E8" w:rsidRDefault="00CF32E8" w:rsidP="00CF32E8">
      <w:pPr>
        <w:pStyle w:val="Odstavecseseznamem"/>
        <w:numPr>
          <w:ilvl w:val="0"/>
          <w:numId w:val="2"/>
        </w:numPr>
        <w:tabs>
          <w:tab w:val="left" w:pos="7938"/>
        </w:tabs>
        <w:rPr>
          <w:rFonts w:ascii="Garamond" w:hAnsi="Garamond"/>
        </w:rPr>
      </w:pPr>
      <w:r>
        <w:rPr>
          <w:rFonts w:ascii="Garamond" w:hAnsi="Garamond"/>
        </w:rPr>
        <w:t>bohoslužba slova</w:t>
      </w:r>
    </w:p>
    <w:p w:rsidR="00CF32E8" w:rsidRDefault="00CF32E8" w:rsidP="00CF32E8">
      <w:pPr>
        <w:pStyle w:val="Odstavecseseznamem"/>
        <w:numPr>
          <w:ilvl w:val="0"/>
          <w:numId w:val="2"/>
        </w:numPr>
        <w:tabs>
          <w:tab w:val="left" w:pos="7938"/>
        </w:tabs>
        <w:rPr>
          <w:rFonts w:ascii="Garamond" w:hAnsi="Garamond"/>
        </w:rPr>
      </w:pPr>
      <w:r>
        <w:rPr>
          <w:rFonts w:ascii="Garamond" w:hAnsi="Garamond"/>
        </w:rPr>
        <w:t>bohoslužba oběti</w:t>
      </w:r>
    </w:p>
    <w:p w:rsidR="00CF32E8" w:rsidRDefault="00CF32E8" w:rsidP="00CF32E8">
      <w:pPr>
        <w:pStyle w:val="Odstavecseseznamem"/>
        <w:numPr>
          <w:ilvl w:val="0"/>
          <w:numId w:val="2"/>
        </w:numPr>
        <w:tabs>
          <w:tab w:val="left" w:pos="7938"/>
        </w:tabs>
        <w:rPr>
          <w:rFonts w:ascii="Garamond" w:hAnsi="Garamond"/>
        </w:rPr>
      </w:pPr>
      <w:r>
        <w:rPr>
          <w:rFonts w:ascii="Garamond" w:hAnsi="Garamond"/>
        </w:rPr>
        <w:t>závěrečné obřady</w:t>
      </w:r>
    </w:p>
    <w:p w:rsidR="00CF32E8" w:rsidRPr="00CF32E8" w:rsidRDefault="00CF32E8" w:rsidP="00CF32E8">
      <w:pPr>
        <w:tabs>
          <w:tab w:val="left" w:pos="7938"/>
        </w:tabs>
        <w:rPr>
          <w:rFonts w:ascii="Garamond" w:hAnsi="Garamond"/>
        </w:rPr>
      </w:pPr>
    </w:p>
    <w:p w:rsidR="005C498C" w:rsidRPr="006167F6" w:rsidRDefault="005C498C" w:rsidP="005C498C">
      <w:pPr>
        <w:tabs>
          <w:tab w:val="left" w:pos="7938"/>
        </w:tabs>
        <w:rPr>
          <w:rFonts w:ascii="Garamond" w:hAnsi="Garamond"/>
          <w:u w:val="single"/>
        </w:rPr>
      </w:pPr>
      <w:r w:rsidRPr="006167F6">
        <w:rPr>
          <w:rFonts w:ascii="Garamond" w:hAnsi="Garamond"/>
          <w:u w:val="single"/>
        </w:rPr>
        <w:t>1. Vstupní</w:t>
      </w:r>
      <w:r w:rsidR="008F7665" w:rsidRPr="006167F6">
        <w:rPr>
          <w:rFonts w:ascii="Garamond" w:hAnsi="Garamond"/>
          <w:u w:val="single"/>
        </w:rPr>
        <w:t xml:space="preserve"> obřady</w:t>
      </w:r>
      <w:r w:rsidRPr="006167F6">
        <w:rPr>
          <w:rFonts w:ascii="Garamond" w:hAnsi="Garamond"/>
          <w:u w:val="single"/>
        </w:rPr>
        <w:t>:</w:t>
      </w:r>
    </w:p>
    <w:p w:rsidR="005C498C" w:rsidRDefault="005C498C" w:rsidP="005C498C">
      <w:pPr>
        <w:tabs>
          <w:tab w:val="left" w:pos="7938"/>
        </w:tabs>
        <w:rPr>
          <w:rFonts w:ascii="Garamond" w:hAnsi="Garamond"/>
        </w:rPr>
      </w:pPr>
      <w:r>
        <w:rPr>
          <w:rFonts w:ascii="Garamond" w:hAnsi="Garamond"/>
        </w:rPr>
        <w:t>Vstupní obřady p</w:t>
      </w:r>
      <w:r w:rsidR="008F7665" w:rsidRPr="005C498C">
        <w:rPr>
          <w:rFonts w:ascii="Garamond" w:hAnsi="Garamond"/>
        </w:rPr>
        <w:t xml:space="preserve">řipravují člověka na pozorné naslouchání Božího slova a přijímání těla Kristova. Začínají </w:t>
      </w:r>
      <w:r>
        <w:rPr>
          <w:rFonts w:ascii="Garamond" w:hAnsi="Garamond"/>
        </w:rPr>
        <w:t>pohledem do sebe sama. Každý z nás si má uvědomit, kdo vlastně je. Máme</w:t>
      </w:r>
      <w:r w:rsidR="008F7665" w:rsidRPr="005C498C">
        <w:rPr>
          <w:rFonts w:ascii="Garamond" w:hAnsi="Garamond"/>
        </w:rPr>
        <w:t xml:space="preserve"> také prosit o vnitřní očistu. </w:t>
      </w:r>
      <w:r>
        <w:rPr>
          <w:rFonts w:ascii="Garamond" w:hAnsi="Garamond"/>
        </w:rPr>
        <w:t>A k</w:t>
      </w:r>
      <w:r w:rsidR="008F7665" w:rsidRPr="005C498C">
        <w:rPr>
          <w:rFonts w:ascii="Garamond" w:hAnsi="Garamond"/>
        </w:rPr>
        <w:t xml:space="preserve">do </w:t>
      </w:r>
      <w:r>
        <w:rPr>
          <w:rFonts w:ascii="Garamond" w:hAnsi="Garamond"/>
        </w:rPr>
        <w:t>nás</w:t>
      </w:r>
      <w:r w:rsidR="008F7665" w:rsidRPr="005C498C">
        <w:rPr>
          <w:rFonts w:ascii="Garamond" w:hAnsi="Garamond"/>
        </w:rPr>
        <w:t xml:space="preserve"> </w:t>
      </w:r>
      <w:r>
        <w:rPr>
          <w:rFonts w:ascii="Garamond" w:hAnsi="Garamond"/>
        </w:rPr>
        <w:t>může očistit? Bůh. K němu voláme</w:t>
      </w:r>
      <w:r w:rsidR="008F7665" w:rsidRPr="005C498C">
        <w:rPr>
          <w:rFonts w:ascii="Garamond" w:hAnsi="Garamond"/>
        </w:rPr>
        <w:t xml:space="preserve"> zvoláním „Pane, smiluj se“ nebo řeckým „Kyrie </w:t>
      </w:r>
      <w:proofErr w:type="spellStart"/>
      <w:r w:rsidR="008F7665" w:rsidRPr="005C498C">
        <w:rPr>
          <w:rFonts w:ascii="Garamond" w:hAnsi="Garamond"/>
        </w:rPr>
        <w:t>e</w:t>
      </w:r>
      <w:r>
        <w:rPr>
          <w:rFonts w:ascii="Garamond" w:hAnsi="Garamond"/>
        </w:rPr>
        <w:t>leison</w:t>
      </w:r>
      <w:proofErr w:type="spellEnd"/>
      <w:r>
        <w:rPr>
          <w:rFonts w:ascii="Garamond" w:hAnsi="Garamond"/>
        </w:rPr>
        <w:t>“. O slavnostech vyjadřujeme svou radost ve</w:t>
      </w:r>
      <w:r w:rsidR="008F7665" w:rsidRPr="005C498C">
        <w:rPr>
          <w:rFonts w:ascii="Garamond" w:hAnsi="Garamond"/>
        </w:rPr>
        <w:t xml:space="preserve"> chvalozpěvu „Sláva na výsostech Bohu“, latinsky „Gloria in </w:t>
      </w:r>
      <w:proofErr w:type="spellStart"/>
      <w:r w:rsidR="008F7665" w:rsidRPr="005C498C">
        <w:rPr>
          <w:rFonts w:ascii="Garamond" w:hAnsi="Garamond"/>
        </w:rPr>
        <w:t>excelsis</w:t>
      </w:r>
      <w:proofErr w:type="spellEnd"/>
      <w:r w:rsidR="008F7665" w:rsidRPr="005C498C">
        <w:rPr>
          <w:rFonts w:ascii="Garamond" w:hAnsi="Garamond"/>
        </w:rPr>
        <w:t xml:space="preserve"> </w:t>
      </w:r>
      <w:proofErr w:type="spellStart"/>
      <w:r w:rsidR="008F7665" w:rsidRPr="005C498C">
        <w:rPr>
          <w:rFonts w:ascii="Garamond" w:hAnsi="Garamond"/>
        </w:rPr>
        <w:t>Deo</w:t>
      </w:r>
      <w:proofErr w:type="spellEnd"/>
      <w:r w:rsidR="008F7665" w:rsidRPr="005C498C">
        <w:rPr>
          <w:rFonts w:ascii="Garamond" w:hAnsi="Garamond"/>
        </w:rPr>
        <w:t xml:space="preserve">“. Kněz </w:t>
      </w:r>
      <w:r>
        <w:rPr>
          <w:rFonts w:ascii="Garamond" w:hAnsi="Garamond"/>
        </w:rPr>
        <w:t xml:space="preserve">pak </w:t>
      </w:r>
      <w:r w:rsidR="008F7665" w:rsidRPr="005C498C">
        <w:rPr>
          <w:rFonts w:ascii="Garamond" w:hAnsi="Garamond"/>
        </w:rPr>
        <w:t xml:space="preserve">uzavírá tuto část modlitbou. </w:t>
      </w:r>
    </w:p>
    <w:p w:rsidR="005C498C" w:rsidRDefault="005C498C" w:rsidP="005C498C">
      <w:pPr>
        <w:tabs>
          <w:tab w:val="left" w:pos="7938"/>
        </w:tabs>
        <w:rPr>
          <w:rFonts w:ascii="Garamond" w:hAnsi="Garamond"/>
        </w:rPr>
      </w:pPr>
    </w:p>
    <w:p w:rsidR="005C498C" w:rsidRDefault="005C498C" w:rsidP="005C498C">
      <w:pPr>
        <w:tabs>
          <w:tab w:val="left" w:pos="7938"/>
        </w:tabs>
        <w:rPr>
          <w:rFonts w:ascii="Garamond" w:hAnsi="Garamond"/>
        </w:rPr>
      </w:pPr>
      <w:r w:rsidRPr="006167F6">
        <w:rPr>
          <w:rFonts w:ascii="Garamond" w:hAnsi="Garamond"/>
          <w:u w:val="single"/>
        </w:rPr>
        <w:t>2. Bohoslužba slova:</w:t>
      </w:r>
      <w:r w:rsidR="008F7665" w:rsidRPr="006167F6">
        <w:rPr>
          <w:rFonts w:ascii="Garamond" w:hAnsi="Garamond"/>
          <w:u w:val="single"/>
        </w:rPr>
        <w:br/>
      </w:r>
      <w:r w:rsidR="008F7665" w:rsidRPr="005C498C">
        <w:rPr>
          <w:rFonts w:ascii="Garamond" w:hAnsi="Garamond"/>
        </w:rPr>
        <w:t>Lidé si sedají, aby mohli naslouchat čtení z Bible, a tak začíná druhá část. Nazývá se bohoslužba slova. V neděli a různé slavnosti se čtou celkem tři úryvky z</w:t>
      </w:r>
      <w:r>
        <w:rPr>
          <w:rFonts w:ascii="Garamond" w:hAnsi="Garamond"/>
        </w:rPr>
        <w:t> </w:t>
      </w:r>
      <w:r w:rsidR="008F7665" w:rsidRPr="005C498C">
        <w:rPr>
          <w:rFonts w:ascii="Garamond" w:hAnsi="Garamond"/>
        </w:rPr>
        <w:t>Bible</w:t>
      </w:r>
      <w:r>
        <w:rPr>
          <w:rFonts w:ascii="Garamond" w:hAnsi="Garamond"/>
        </w:rPr>
        <w:t>(1.čtení, 2.čtení a evangelium)</w:t>
      </w:r>
      <w:r w:rsidR="008F7665" w:rsidRPr="005C498C">
        <w:rPr>
          <w:rFonts w:ascii="Garamond" w:hAnsi="Garamond"/>
        </w:rPr>
        <w:t xml:space="preserve">. Mezi prvním a druhým </w:t>
      </w:r>
      <w:r>
        <w:rPr>
          <w:rFonts w:ascii="Garamond" w:hAnsi="Garamond"/>
        </w:rPr>
        <w:t xml:space="preserve">čtením </w:t>
      </w:r>
      <w:r w:rsidR="008F7665" w:rsidRPr="005C498C">
        <w:rPr>
          <w:rFonts w:ascii="Garamond" w:hAnsi="Garamond"/>
        </w:rPr>
        <w:t>je vložen žalm, který je rozdělen na sloky. Refrén je dobré si zapamatovat a zpívat ho spolu s</w:t>
      </w:r>
      <w:r>
        <w:rPr>
          <w:rFonts w:ascii="Garamond" w:hAnsi="Garamond"/>
        </w:rPr>
        <w:t> </w:t>
      </w:r>
      <w:r w:rsidR="008F7665" w:rsidRPr="005C498C">
        <w:rPr>
          <w:rFonts w:ascii="Garamond" w:hAnsi="Garamond"/>
        </w:rPr>
        <w:t>ostatními</w:t>
      </w:r>
      <w:r>
        <w:rPr>
          <w:rFonts w:ascii="Garamond" w:hAnsi="Garamond"/>
        </w:rPr>
        <w:t xml:space="preserve"> věřícími</w:t>
      </w:r>
      <w:r w:rsidR="008F7665" w:rsidRPr="005C498C">
        <w:rPr>
          <w:rFonts w:ascii="Garamond" w:hAnsi="Garamond"/>
        </w:rPr>
        <w:t>. První čtení většinou bývá ze Starého zákona, druhé čtení je z Nového zákona. Vyvrcholením bohoslužby slova je předčítání z evangelia. Evangelium čte vždy jáhen nebo v jeho nepřítomnosti kněz. Po čtení z evangelia kněz káže</w:t>
      </w:r>
      <w:r>
        <w:rPr>
          <w:rFonts w:ascii="Garamond" w:hAnsi="Garamond"/>
        </w:rPr>
        <w:t xml:space="preserve"> (=kázání)</w:t>
      </w:r>
      <w:r w:rsidR="008F7665" w:rsidRPr="005C498C">
        <w:rPr>
          <w:rFonts w:ascii="Garamond" w:hAnsi="Garamond"/>
        </w:rPr>
        <w:t>. Bohoslužba slova se uzavírá vyznáním víry, latinsky „</w:t>
      </w:r>
      <w:proofErr w:type="spellStart"/>
      <w:r w:rsidR="008F7665" w:rsidRPr="005C498C">
        <w:rPr>
          <w:rFonts w:ascii="Garamond" w:hAnsi="Garamond"/>
        </w:rPr>
        <w:t>Credo</w:t>
      </w:r>
      <w:proofErr w:type="spellEnd"/>
      <w:r w:rsidR="008F7665" w:rsidRPr="005C498C">
        <w:rPr>
          <w:rFonts w:ascii="Garamond" w:hAnsi="Garamond"/>
        </w:rPr>
        <w:t>“ a modlitbou věřících, tak zvanými přímluvami. Na ty se obvykle odpovídá: „Prosíme tě, vyslyš nás“. Někdy může být i jiná odpověď.</w:t>
      </w:r>
    </w:p>
    <w:p w:rsidR="005C498C" w:rsidRDefault="005C498C" w:rsidP="005C498C">
      <w:pPr>
        <w:tabs>
          <w:tab w:val="left" w:pos="7938"/>
        </w:tabs>
        <w:rPr>
          <w:rFonts w:ascii="Garamond" w:hAnsi="Garamond"/>
        </w:rPr>
      </w:pPr>
    </w:p>
    <w:p w:rsidR="003223FB" w:rsidRDefault="005C498C" w:rsidP="005C498C">
      <w:pPr>
        <w:tabs>
          <w:tab w:val="left" w:pos="7938"/>
        </w:tabs>
        <w:rPr>
          <w:rFonts w:ascii="Garamond" w:hAnsi="Garamond"/>
        </w:rPr>
      </w:pPr>
      <w:r w:rsidRPr="006167F6">
        <w:rPr>
          <w:rFonts w:ascii="Garamond" w:hAnsi="Garamond"/>
          <w:u w:val="single"/>
        </w:rPr>
        <w:t>3. Bohoslužba oběti:</w:t>
      </w:r>
      <w:r w:rsidR="008F7665" w:rsidRPr="006167F6">
        <w:rPr>
          <w:rFonts w:ascii="Garamond" w:hAnsi="Garamond"/>
          <w:u w:val="single"/>
        </w:rPr>
        <w:t xml:space="preserve"> </w:t>
      </w:r>
      <w:r w:rsidR="008F7665" w:rsidRPr="006167F6">
        <w:rPr>
          <w:rFonts w:ascii="Garamond" w:hAnsi="Garamond"/>
          <w:u w:val="single"/>
        </w:rPr>
        <w:br/>
      </w:r>
      <w:r w:rsidR="008F7665" w:rsidRPr="005C498C">
        <w:rPr>
          <w:rFonts w:ascii="Garamond" w:hAnsi="Garamond"/>
        </w:rPr>
        <w:t>Třetí část je asi nejhutnější. Věřící přinášejí dary chleba a vína. Je to gesto, ke kterému s</w:t>
      </w:r>
      <w:r>
        <w:rPr>
          <w:rFonts w:ascii="Garamond" w:hAnsi="Garamond"/>
        </w:rPr>
        <w:t>e můžete připojit symbolicky i my, když spolu s dary položíme</w:t>
      </w:r>
      <w:r w:rsidR="008F7665" w:rsidRPr="005C498C">
        <w:rPr>
          <w:rFonts w:ascii="Garamond" w:hAnsi="Garamond"/>
        </w:rPr>
        <w:t xml:space="preserve"> na oltář své problémy, smutky i radosti. To vše bude Bohem přijato a proměněno. Kněz s ministranty připraví oltář</w:t>
      </w:r>
      <w:r>
        <w:rPr>
          <w:rFonts w:ascii="Garamond" w:hAnsi="Garamond"/>
        </w:rPr>
        <w:t>. Rozloží na něm korporál (=bíle lněné plátno čtvercovitého tvaru)</w:t>
      </w:r>
      <w:r w:rsidR="008F7665" w:rsidRPr="005C498C">
        <w:rPr>
          <w:rFonts w:ascii="Garamond" w:hAnsi="Garamond"/>
        </w:rPr>
        <w:t>, položí kalich a misku s chlebem, nalije víno. Pak děkuje Bohu za divy, které pro nás koná. Jeho slova přerušuje zpěv „Svatý“, latinsky „</w:t>
      </w:r>
      <w:proofErr w:type="spellStart"/>
      <w:r w:rsidR="008F7665" w:rsidRPr="005C498C">
        <w:rPr>
          <w:rFonts w:ascii="Garamond" w:hAnsi="Garamond"/>
        </w:rPr>
        <w:t>Sanctus</w:t>
      </w:r>
      <w:proofErr w:type="spellEnd"/>
      <w:r w:rsidR="008F7665" w:rsidRPr="005C498C">
        <w:rPr>
          <w:rFonts w:ascii="Garamond" w:hAnsi="Garamond"/>
        </w:rPr>
        <w:t>“. Po tomto zpěvu si lidé většinou klekají, což signalizuje, že se bude dít něco důležitého. Kněz totiž proměňuje chléb a víno v tělo a krev Ježí</w:t>
      </w:r>
      <w:r>
        <w:rPr>
          <w:rFonts w:ascii="Garamond" w:hAnsi="Garamond"/>
        </w:rPr>
        <w:t xml:space="preserve">še Krista, </w:t>
      </w:r>
      <w:r w:rsidR="003223FB">
        <w:rPr>
          <w:rFonts w:ascii="Garamond" w:hAnsi="Garamond"/>
        </w:rPr>
        <w:t xml:space="preserve">přesně podle </w:t>
      </w:r>
      <w:r w:rsidR="008F7665" w:rsidRPr="005C498C">
        <w:rPr>
          <w:rFonts w:ascii="Garamond" w:hAnsi="Garamond"/>
        </w:rPr>
        <w:t>příkaz</w:t>
      </w:r>
      <w:r w:rsidR="003223FB">
        <w:rPr>
          <w:rFonts w:ascii="Garamond" w:hAnsi="Garamond"/>
        </w:rPr>
        <w:t>u</w:t>
      </w:r>
      <w:r w:rsidR="008F7665" w:rsidRPr="005C498C">
        <w:rPr>
          <w:rFonts w:ascii="Garamond" w:hAnsi="Garamond"/>
        </w:rPr>
        <w:t xml:space="preserve"> Ježíše, který řekl: „Toto je moje tělo... Toto je kalich mé krve... to konejte</w:t>
      </w:r>
      <w:r w:rsidR="003223FB">
        <w:rPr>
          <w:rFonts w:ascii="Garamond" w:hAnsi="Garamond"/>
        </w:rPr>
        <w:t xml:space="preserve"> na mou památku“. </w:t>
      </w:r>
      <w:r w:rsidR="008F7665" w:rsidRPr="005C498C">
        <w:rPr>
          <w:rFonts w:ascii="Garamond" w:hAnsi="Garamond"/>
        </w:rPr>
        <w:t xml:space="preserve">Když kněz promění víno v krev, vyzve lidi, aby vyznali tajemství víry, latinsky se to řekne „Mysterium </w:t>
      </w:r>
      <w:proofErr w:type="spellStart"/>
      <w:r w:rsidR="008F7665" w:rsidRPr="005C498C">
        <w:rPr>
          <w:rFonts w:ascii="Garamond" w:hAnsi="Garamond"/>
        </w:rPr>
        <w:t>fidei</w:t>
      </w:r>
      <w:proofErr w:type="spellEnd"/>
      <w:r w:rsidR="008F7665" w:rsidRPr="005C498C">
        <w:rPr>
          <w:rFonts w:ascii="Garamond" w:hAnsi="Garamond"/>
        </w:rPr>
        <w:t>“. Následují prosby za živé i zemřelé, za církev, za svět, ukončené někdy slavnostním „Amen“. Toto hebrejské slovo, které zakončuje každou modlitbu</w:t>
      </w:r>
      <w:r w:rsidR="003223FB">
        <w:rPr>
          <w:rFonts w:ascii="Garamond" w:hAnsi="Garamond"/>
        </w:rPr>
        <w:t>,</w:t>
      </w:r>
      <w:r w:rsidR="008F7665" w:rsidRPr="005C498C">
        <w:rPr>
          <w:rFonts w:ascii="Garamond" w:hAnsi="Garamond"/>
        </w:rPr>
        <w:t xml:space="preserve"> znamená: „Staň </w:t>
      </w:r>
      <w:r w:rsidR="003223FB">
        <w:rPr>
          <w:rFonts w:ascii="Garamond" w:hAnsi="Garamond"/>
        </w:rPr>
        <w:t>se“, „Věřím v to, co říká“. Poté se modlíme</w:t>
      </w:r>
      <w:r w:rsidR="008F7665" w:rsidRPr="005C498C">
        <w:rPr>
          <w:rFonts w:ascii="Garamond" w:hAnsi="Garamond"/>
        </w:rPr>
        <w:t xml:space="preserve"> modlitbu, kterou </w:t>
      </w:r>
      <w:r w:rsidR="003223FB">
        <w:rPr>
          <w:rFonts w:ascii="Garamond" w:hAnsi="Garamond"/>
        </w:rPr>
        <w:t xml:space="preserve">nás </w:t>
      </w:r>
      <w:r w:rsidR="008F7665" w:rsidRPr="005C498C">
        <w:rPr>
          <w:rFonts w:ascii="Garamond" w:hAnsi="Garamond"/>
        </w:rPr>
        <w:t xml:space="preserve">křesťany naučil </w:t>
      </w:r>
      <w:r w:rsidR="003223FB">
        <w:rPr>
          <w:rFonts w:ascii="Garamond" w:hAnsi="Garamond"/>
        </w:rPr>
        <w:t xml:space="preserve">samotný </w:t>
      </w:r>
      <w:r w:rsidR="008F7665" w:rsidRPr="005C498C">
        <w:rPr>
          <w:rFonts w:ascii="Garamond" w:hAnsi="Garamond"/>
        </w:rPr>
        <w:t>Ježíš, modlitbu „Otče náš“. Po modlitbě Otče</w:t>
      </w:r>
      <w:r w:rsidR="003223FB">
        <w:rPr>
          <w:rFonts w:ascii="Garamond" w:hAnsi="Garamond"/>
        </w:rPr>
        <w:t xml:space="preserve"> náš</w:t>
      </w:r>
      <w:r w:rsidR="008F7665" w:rsidRPr="005C498C">
        <w:rPr>
          <w:rFonts w:ascii="Garamond" w:hAnsi="Garamond"/>
        </w:rPr>
        <w:t xml:space="preserve"> si věřící předávají pozdrav pokoje. Přejí si: „Pokoj s tebou.“ Můžete přát i „Pokoj vám“, „Pokoj tobě“. Je to přání pokoje trochu rozdílného, než jak ho běžně chápeme. Je vzato z </w:t>
      </w:r>
      <w:r w:rsidR="008F7665" w:rsidRPr="005C498C">
        <w:rPr>
          <w:rFonts w:ascii="Garamond" w:hAnsi="Garamond"/>
        </w:rPr>
        <w:lastRenderedPageBreak/>
        <w:t>hebrejského „šalom“. A vyjadřuje souhrn veškeré představitelné blaženosti, maximálního životního štěstí, souhrn veškerého dobra, které jsme s to přijmout. Hezký pozdrav,</w:t>
      </w:r>
      <w:r w:rsidR="003223FB">
        <w:rPr>
          <w:rFonts w:ascii="Garamond" w:hAnsi="Garamond"/>
        </w:rPr>
        <w:t xml:space="preserve"> že? </w:t>
      </w:r>
      <w:r w:rsidR="003223FB">
        <w:rPr>
          <w:rFonts w:ascii="Garamond" w:hAnsi="Garamond"/>
        </w:rPr>
        <w:br/>
        <w:t>Po pozdravení pokoje se zpívá</w:t>
      </w:r>
      <w:r w:rsidR="008F7665" w:rsidRPr="005C498C">
        <w:rPr>
          <w:rFonts w:ascii="Garamond" w:hAnsi="Garamond"/>
        </w:rPr>
        <w:t xml:space="preserve"> zpěv „Beránku Boží“, latinsky „</w:t>
      </w:r>
      <w:proofErr w:type="spellStart"/>
      <w:r w:rsidR="008F7665" w:rsidRPr="005C498C">
        <w:rPr>
          <w:rFonts w:ascii="Garamond" w:hAnsi="Garamond"/>
        </w:rPr>
        <w:t>Agnus</w:t>
      </w:r>
      <w:proofErr w:type="spellEnd"/>
      <w:r w:rsidR="008F7665" w:rsidRPr="005C498C">
        <w:rPr>
          <w:rFonts w:ascii="Garamond" w:hAnsi="Garamond"/>
        </w:rPr>
        <w:t xml:space="preserve"> </w:t>
      </w:r>
      <w:proofErr w:type="spellStart"/>
      <w:r w:rsidR="008F7665" w:rsidRPr="005C498C">
        <w:rPr>
          <w:rFonts w:ascii="Garamond" w:hAnsi="Garamond"/>
        </w:rPr>
        <w:t>Dei</w:t>
      </w:r>
      <w:proofErr w:type="spellEnd"/>
      <w:r w:rsidR="008F7665" w:rsidRPr="005C498C">
        <w:rPr>
          <w:rFonts w:ascii="Garamond" w:hAnsi="Garamond"/>
        </w:rPr>
        <w:t xml:space="preserve">“. </w:t>
      </w:r>
      <w:r w:rsidR="00D84DDB">
        <w:rPr>
          <w:rFonts w:ascii="Garamond" w:hAnsi="Garamond"/>
        </w:rPr>
        <w:t xml:space="preserve">Nakonec se udílí svaté přijímání, připraví se oltář do původního stavu a poté </w:t>
      </w:r>
      <w:r w:rsidR="008F7665" w:rsidRPr="005C498C">
        <w:rPr>
          <w:rFonts w:ascii="Garamond" w:hAnsi="Garamond"/>
        </w:rPr>
        <w:t>kněz zakončí bohoslužbu oběti modlitbou</w:t>
      </w:r>
      <w:r w:rsidR="00D84DDB">
        <w:rPr>
          <w:rFonts w:ascii="Garamond" w:hAnsi="Garamond"/>
        </w:rPr>
        <w:t xml:space="preserve"> po přijímání</w:t>
      </w:r>
      <w:r w:rsidR="008F7665" w:rsidRPr="005C498C">
        <w:rPr>
          <w:rFonts w:ascii="Garamond" w:hAnsi="Garamond"/>
        </w:rPr>
        <w:t>.</w:t>
      </w:r>
    </w:p>
    <w:p w:rsidR="00D84DDB" w:rsidRDefault="00D84DDB" w:rsidP="005C498C">
      <w:pPr>
        <w:tabs>
          <w:tab w:val="left" w:pos="7938"/>
        </w:tabs>
        <w:rPr>
          <w:rFonts w:ascii="Garamond" w:hAnsi="Garamond"/>
        </w:rPr>
      </w:pPr>
    </w:p>
    <w:p w:rsidR="008F7665" w:rsidRDefault="00D84DDB" w:rsidP="005C498C">
      <w:pPr>
        <w:tabs>
          <w:tab w:val="left" w:pos="7938"/>
        </w:tabs>
        <w:rPr>
          <w:rFonts w:ascii="Garamond" w:hAnsi="Garamond"/>
        </w:rPr>
      </w:pPr>
      <w:r w:rsidRPr="006167F6">
        <w:rPr>
          <w:rFonts w:ascii="Garamond" w:hAnsi="Garamond"/>
          <w:u w:val="single"/>
        </w:rPr>
        <w:t>4. Závěrečné obřady:</w:t>
      </w:r>
      <w:r w:rsidR="008F7665" w:rsidRPr="006167F6">
        <w:rPr>
          <w:rFonts w:ascii="Garamond" w:hAnsi="Garamond"/>
          <w:u w:val="single"/>
        </w:rPr>
        <w:br/>
      </w:r>
      <w:r w:rsidR="008F7665" w:rsidRPr="005C498C">
        <w:rPr>
          <w:rFonts w:ascii="Garamond" w:hAnsi="Garamond"/>
        </w:rPr>
        <w:t xml:space="preserve">Poslední část je lapidární: krátká „oznámení“, jinak řečené „ohlášky“ a závěrečné požehnání. Propuštění shromážděného lidu pronáší jáhen nebo kněz: „Jděte ve jménu Páně.“ Mše </w:t>
      </w:r>
      <w:r>
        <w:rPr>
          <w:rFonts w:ascii="Garamond" w:hAnsi="Garamond"/>
        </w:rPr>
        <w:t xml:space="preserve">svatá </w:t>
      </w:r>
      <w:r w:rsidR="008F7665" w:rsidRPr="005C498C">
        <w:rPr>
          <w:rFonts w:ascii="Garamond" w:hAnsi="Garamond"/>
        </w:rPr>
        <w:t xml:space="preserve">končí a věřící jdou přijaté </w:t>
      </w:r>
      <w:r>
        <w:rPr>
          <w:rFonts w:ascii="Garamond" w:hAnsi="Garamond"/>
        </w:rPr>
        <w:t xml:space="preserve">Boží </w:t>
      </w:r>
      <w:r w:rsidR="008F7665" w:rsidRPr="005C498C">
        <w:rPr>
          <w:rFonts w:ascii="Garamond" w:hAnsi="Garamond"/>
        </w:rPr>
        <w:t>dary zúrodnit</w:t>
      </w:r>
      <w:r>
        <w:rPr>
          <w:rFonts w:ascii="Garamond" w:hAnsi="Garamond"/>
        </w:rPr>
        <w:t xml:space="preserve"> ve svém každodenním životě</w:t>
      </w:r>
      <w:r w:rsidR="008F7665" w:rsidRPr="005C498C">
        <w:rPr>
          <w:rFonts w:ascii="Garamond" w:hAnsi="Garamond"/>
        </w:rPr>
        <w:t>.</w:t>
      </w:r>
    </w:p>
    <w:p w:rsidR="00D84DDB" w:rsidRDefault="00D84DDB" w:rsidP="005C498C">
      <w:pPr>
        <w:tabs>
          <w:tab w:val="left" w:pos="7938"/>
        </w:tabs>
        <w:rPr>
          <w:rFonts w:ascii="Garamond" w:hAnsi="Garamond"/>
        </w:rPr>
      </w:pPr>
    </w:p>
    <w:p w:rsidR="002377F8" w:rsidRDefault="002377F8" w:rsidP="005C498C">
      <w:pPr>
        <w:tabs>
          <w:tab w:val="left" w:pos="7938"/>
        </w:tabs>
        <w:rPr>
          <w:rFonts w:ascii="Garamond" w:hAnsi="Garamond"/>
          <w:b/>
          <w:u w:val="single"/>
        </w:rPr>
      </w:pPr>
      <w:r w:rsidRPr="006167F6">
        <w:rPr>
          <w:rFonts w:ascii="Garamond" w:hAnsi="Garamond"/>
          <w:b/>
          <w:u w:val="single"/>
        </w:rPr>
        <w:t>2. verze (pro starší):</w:t>
      </w:r>
    </w:p>
    <w:p w:rsidR="006167F6" w:rsidRPr="006167F6" w:rsidRDefault="006167F6" w:rsidP="005C498C">
      <w:pPr>
        <w:tabs>
          <w:tab w:val="left" w:pos="7938"/>
        </w:tabs>
        <w:rPr>
          <w:rFonts w:ascii="Garamond" w:hAnsi="Garamond"/>
          <w:b/>
          <w:u w:val="single"/>
        </w:rPr>
      </w:pPr>
    </w:p>
    <w:p w:rsidR="002377F8" w:rsidRDefault="002377F8" w:rsidP="00495EDE">
      <w:pPr>
        <w:pStyle w:val="Nadpis1"/>
        <w:spacing w:before="0"/>
        <w:rPr>
          <w:rStyle w:val="Siln"/>
          <w:rFonts w:ascii="Garamond" w:eastAsia="Times New Roman" w:hAnsi="Garamond" w:cs="Times New Roman"/>
          <w:color w:val="auto"/>
          <w:sz w:val="22"/>
          <w:szCs w:val="22"/>
          <w:lang w:eastAsia="cs-CZ"/>
        </w:rPr>
      </w:pPr>
      <w:r w:rsidRPr="00495EDE">
        <w:rPr>
          <w:rStyle w:val="Siln"/>
          <w:rFonts w:ascii="Garamond" w:eastAsia="Times New Roman" w:hAnsi="Garamond" w:cs="Times New Roman"/>
          <w:color w:val="auto"/>
          <w:sz w:val="22"/>
          <w:szCs w:val="22"/>
          <w:lang w:eastAsia="cs-CZ"/>
        </w:rPr>
        <w:t>(Podle potřeby je možné použít některé části z 1. verze např. „pro zopakování“</w:t>
      </w:r>
      <w:r w:rsidR="00495EDE" w:rsidRPr="00495EDE">
        <w:rPr>
          <w:rStyle w:val="Siln"/>
          <w:rFonts w:ascii="Garamond" w:eastAsia="Times New Roman" w:hAnsi="Garamond" w:cs="Times New Roman"/>
          <w:color w:val="auto"/>
          <w:sz w:val="22"/>
          <w:szCs w:val="22"/>
          <w:lang w:eastAsia="cs-CZ"/>
        </w:rPr>
        <w:t xml:space="preserve">, dále jelikož nejsem tak znalý hloubky samotné mše svaté a plně si to uvědomuji, tak proto </w:t>
      </w:r>
      <w:r w:rsidR="00495EDE">
        <w:rPr>
          <w:rStyle w:val="Siln"/>
          <w:rFonts w:ascii="Garamond" w:eastAsia="Times New Roman" w:hAnsi="Garamond" w:cs="Times New Roman"/>
          <w:color w:val="auto"/>
          <w:sz w:val="22"/>
          <w:szCs w:val="22"/>
          <w:lang w:eastAsia="cs-CZ"/>
        </w:rPr>
        <w:t>„</w:t>
      </w:r>
      <w:r w:rsidR="00495EDE" w:rsidRPr="00495EDE">
        <w:rPr>
          <w:rStyle w:val="Siln"/>
          <w:rFonts w:ascii="Garamond" w:eastAsia="Times New Roman" w:hAnsi="Garamond" w:cs="Times New Roman"/>
          <w:color w:val="auto"/>
          <w:sz w:val="22"/>
          <w:szCs w:val="22"/>
          <w:lang w:eastAsia="cs-CZ"/>
        </w:rPr>
        <w:t>sahám</w:t>
      </w:r>
      <w:r w:rsidR="00495EDE">
        <w:rPr>
          <w:rStyle w:val="Siln"/>
          <w:rFonts w:ascii="Garamond" w:eastAsia="Times New Roman" w:hAnsi="Garamond" w:cs="Times New Roman"/>
          <w:color w:val="auto"/>
          <w:sz w:val="22"/>
          <w:szCs w:val="22"/>
          <w:lang w:eastAsia="cs-CZ"/>
        </w:rPr>
        <w:t>“</w:t>
      </w:r>
      <w:r w:rsidR="00495EDE" w:rsidRPr="00495EDE">
        <w:rPr>
          <w:rStyle w:val="Siln"/>
          <w:rFonts w:ascii="Garamond" w:eastAsia="Times New Roman" w:hAnsi="Garamond" w:cs="Times New Roman"/>
          <w:color w:val="auto"/>
          <w:sz w:val="22"/>
          <w:szCs w:val="22"/>
          <w:lang w:eastAsia="cs-CZ"/>
        </w:rPr>
        <w:t xml:space="preserve"> po textu osoby příhodnější než jsem já a to kněze. Konkrétně po </w:t>
      </w:r>
      <w:r w:rsidR="00495EDE">
        <w:rPr>
          <w:rStyle w:val="Siln"/>
          <w:rFonts w:ascii="Garamond" w:eastAsia="Times New Roman" w:hAnsi="Garamond" w:cs="Times New Roman"/>
          <w:color w:val="auto"/>
          <w:sz w:val="22"/>
          <w:szCs w:val="22"/>
          <w:lang w:eastAsia="cs-CZ"/>
        </w:rPr>
        <w:t>promluvě</w:t>
      </w:r>
      <w:r w:rsidR="00495EDE" w:rsidRPr="00495EDE">
        <w:rPr>
          <w:rStyle w:val="Siln"/>
          <w:rFonts w:ascii="Garamond" w:eastAsia="Times New Roman" w:hAnsi="Garamond" w:cs="Times New Roman"/>
          <w:color w:val="auto"/>
          <w:sz w:val="22"/>
          <w:szCs w:val="22"/>
          <w:lang w:eastAsia="cs-CZ"/>
        </w:rPr>
        <w:t xml:space="preserve"> sv. Jana M. </w:t>
      </w:r>
      <w:proofErr w:type="spellStart"/>
      <w:r w:rsidR="00495EDE" w:rsidRPr="00495EDE">
        <w:rPr>
          <w:rStyle w:val="Siln"/>
          <w:rFonts w:ascii="Garamond" w:eastAsia="Times New Roman" w:hAnsi="Garamond" w:cs="Times New Roman"/>
          <w:color w:val="auto"/>
          <w:sz w:val="22"/>
          <w:szCs w:val="22"/>
          <w:lang w:eastAsia="cs-CZ"/>
        </w:rPr>
        <w:t>Vianneye</w:t>
      </w:r>
      <w:proofErr w:type="spellEnd"/>
      <w:r w:rsidR="00495EDE" w:rsidRPr="00495EDE">
        <w:rPr>
          <w:rStyle w:val="Siln"/>
          <w:rFonts w:ascii="Garamond" w:eastAsia="Times New Roman" w:hAnsi="Garamond" w:cs="Times New Roman"/>
          <w:color w:val="auto"/>
          <w:sz w:val="22"/>
          <w:szCs w:val="22"/>
          <w:lang w:eastAsia="cs-CZ"/>
        </w:rPr>
        <w:t xml:space="preserve"> o oběti mše svaté</w:t>
      </w:r>
      <w:r w:rsidR="00495EDE">
        <w:rPr>
          <w:rStyle w:val="Siln"/>
          <w:rFonts w:ascii="Garamond" w:eastAsia="Times New Roman" w:hAnsi="Garamond" w:cs="Times New Roman"/>
          <w:color w:val="auto"/>
          <w:sz w:val="22"/>
          <w:szCs w:val="22"/>
          <w:lang w:eastAsia="cs-CZ"/>
        </w:rPr>
        <w:t>).</w:t>
      </w:r>
    </w:p>
    <w:p w:rsidR="00495EDE" w:rsidRPr="00495EDE" w:rsidRDefault="00495EDE" w:rsidP="00495EDE">
      <w:pPr>
        <w:rPr>
          <w:lang w:eastAsia="cs-CZ"/>
        </w:rPr>
      </w:pPr>
    </w:p>
    <w:p w:rsidR="00D84DDB" w:rsidRPr="00495EDE" w:rsidRDefault="00D84DDB" w:rsidP="00D84DDB">
      <w:pPr>
        <w:pStyle w:val="Normlnweb"/>
        <w:spacing w:before="0" w:beforeAutospacing="0" w:after="0" w:afterAutospacing="0"/>
        <w:rPr>
          <w:rFonts w:ascii="Garamond" w:hAnsi="Garamond"/>
          <w:i/>
          <w:sz w:val="22"/>
          <w:szCs w:val="22"/>
        </w:rPr>
      </w:pPr>
      <w:r w:rsidRPr="00495EDE">
        <w:rPr>
          <w:rStyle w:val="Siln"/>
          <w:rFonts w:ascii="Garamond" w:hAnsi="Garamond"/>
          <w:b w:val="0"/>
          <w:i/>
          <w:sz w:val="22"/>
          <w:szCs w:val="22"/>
        </w:rPr>
        <w:t>Všechny dobré skutky dohromady se svou cenou nevyrovnají oběti mše svaté</w:t>
      </w:r>
      <w:r w:rsidRPr="00495EDE">
        <w:rPr>
          <w:rFonts w:ascii="Garamond" w:hAnsi="Garamond"/>
          <w:i/>
          <w:sz w:val="22"/>
          <w:szCs w:val="22"/>
        </w:rPr>
        <w:t>, protože jsou to skutky lidí, mše svatá je však dílem Božím. Mučednictví je ničím ve srovnání s ní. Je to oběť, kterou člověk svým životem odevzdává Bohu. Mše svatá je oběť, kterou Bůh přináší člověku svým Tělem a svou Krví. Ach, jak důležitou osobou je kněz! Kdyby toto své poslání pochopil, umřel by. Bůh ho poslouchá. On řekne dvě věty a náš Pán přichází na jeho pokyn z nebe a vstupuje do malé hostie. Bůh upírá svůj pohled na oltář: „To je můj milovaný Syn,“ říká, „v něm mám zalíbení.“ Bůh nám nemůže nic odepřít kvůli zásluhám, které vyplývají z obětování tohoto Beránka. Kdybychom měli víru, viděli bychom Boha v knězi, který je ukrytý jako světlo za sklem, jako víno smíchané s vodou.</w:t>
      </w:r>
    </w:p>
    <w:p w:rsidR="00D84DDB" w:rsidRPr="00495EDE" w:rsidRDefault="00D84DDB" w:rsidP="00D84DDB">
      <w:pPr>
        <w:pStyle w:val="Normlnweb"/>
        <w:spacing w:before="0" w:beforeAutospacing="0" w:after="0" w:afterAutospacing="0"/>
        <w:rPr>
          <w:rFonts w:ascii="Garamond" w:hAnsi="Garamond"/>
          <w:i/>
          <w:sz w:val="22"/>
          <w:szCs w:val="22"/>
        </w:rPr>
      </w:pPr>
      <w:r w:rsidRPr="00495EDE">
        <w:rPr>
          <w:rFonts w:ascii="Garamond" w:hAnsi="Garamond"/>
          <w:i/>
          <w:sz w:val="22"/>
          <w:szCs w:val="22"/>
        </w:rPr>
        <w:t>Když držím po proměňování Nejsvětější Tělo našeho Pána ve svých rukou, často si uvědomím, že vlastně zasluhuji jedině peklo. Říkám si sám pro sebe: „Ach, kdybych ho aspoň mohl vzít s sebou. Peklo by bylo v jeho přítomnosti příjemné. Nebylo by pro mě těžké tam po celou věčnost trpět, kdybychom tam byli spolu. Ale pak už by peklo ani neexistovalo, plameny lásky by uhasily plameny spravedlnosti.“</w:t>
      </w:r>
    </w:p>
    <w:p w:rsidR="00D84DDB" w:rsidRPr="00495EDE" w:rsidRDefault="00D84DDB" w:rsidP="00D84DDB">
      <w:pPr>
        <w:pStyle w:val="Normlnweb"/>
        <w:spacing w:before="0" w:beforeAutospacing="0" w:after="0" w:afterAutospacing="0"/>
        <w:rPr>
          <w:rFonts w:ascii="Garamond" w:hAnsi="Garamond"/>
          <w:i/>
          <w:sz w:val="22"/>
          <w:szCs w:val="22"/>
        </w:rPr>
      </w:pPr>
      <w:r w:rsidRPr="00495EDE">
        <w:rPr>
          <w:rFonts w:ascii="Garamond" w:hAnsi="Garamond"/>
          <w:i/>
          <w:sz w:val="22"/>
          <w:szCs w:val="22"/>
        </w:rPr>
        <w:t xml:space="preserve">Jak je to krásné. Po proměňování je tu dobrý Bůh tak jako v nebi. </w:t>
      </w:r>
      <w:r w:rsidRPr="00495EDE">
        <w:rPr>
          <w:rStyle w:val="Siln"/>
          <w:rFonts w:ascii="Garamond" w:hAnsi="Garamond"/>
          <w:b w:val="0"/>
          <w:i/>
          <w:sz w:val="22"/>
          <w:szCs w:val="22"/>
        </w:rPr>
        <w:t>Kdyby člověk dobře pochopil toto tajemství, umřel by láskou.</w:t>
      </w:r>
      <w:r w:rsidRPr="00495EDE">
        <w:rPr>
          <w:rFonts w:ascii="Garamond" w:hAnsi="Garamond"/>
          <w:i/>
          <w:sz w:val="22"/>
          <w:szCs w:val="22"/>
        </w:rPr>
        <w:t xml:space="preserve"> Bůh nás šetří pro naši slabost.</w:t>
      </w:r>
    </w:p>
    <w:p w:rsidR="00D84DDB" w:rsidRPr="00495EDE" w:rsidRDefault="00D84DDB" w:rsidP="00D84DDB">
      <w:pPr>
        <w:pStyle w:val="Normlnweb"/>
        <w:spacing w:before="0" w:beforeAutospacing="0" w:after="0" w:afterAutospacing="0"/>
        <w:rPr>
          <w:rFonts w:ascii="Garamond" w:hAnsi="Garamond"/>
          <w:i/>
          <w:sz w:val="22"/>
          <w:szCs w:val="22"/>
        </w:rPr>
      </w:pPr>
      <w:r w:rsidRPr="00495EDE">
        <w:rPr>
          <w:rFonts w:ascii="Garamond" w:hAnsi="Garamond"/>
          <w:i/>
          <w:sz w:val="22"/>
          <w:szCs w:val="22"/>
        </w:rPr>
        <w:t>Jeden kněz po proměňování poněkud pochyboval, zda jeho několik slov může způsobit, že náš Pán sestoupí na oltář. V tu chvíli spatřil hostii úplně červenou – zbarvenou krví.</w:t>
      </w:r>
    </w:p>
    <w:p w:rsidR="00D84DDB" w:rsidRPr="00495EDE" w:rsidRDefault="00D84DDB" w:rsidP="00D84DDB">
      <w:pPr>
        <w:pStyle w:val="Normlnweb"/>
        <w:spacing w:before="0" w:beforeAutospacing="0" w:after="0" w:afterAutospacing="0"/>
        <w:rPr>
          <w:rFonts w:ascii="Garamond" w:hAnsi="Garamond"/>
          <w:i/>
          <w:sz w:val="22"/>
          <w:szCs w:val="22"/>
        </w:rPr>
      </w:pPr>
      <w:r w:rsidRPr="00495EDE">
        <w:rPr>
          <w:rFonts w:ascii="Garamond" w:hAnsi="Garamond"/>
          <w:i/>
          <w:sz w:val="22"/>
          <w:szCs w:val="22"/>
        </w:rPr>
        <w:t xml:space="preserve">Představte si, že by nám řekli: „Ten křísí mrtvého.“ Jak rychle bychom běželi, abychom to viděli. Ale cožpak není proměňování, při kterém se mění chléb a víno v Tělo a Krev Boha, daleko větším zázrakem než vzkříšení mrtvého? </w:t>
      </w:r>
      <w:r w:rsidRPr="00495EDE">
        <w:rPr>
          <w:rStyle w:val="Siln"/>
          <w:rFonts w:ascii="Garamond" w:hAnsi="Garamond"/>
          <w:b w:val="0"/>
          <w:i/>
          <w:sz w:val="22"/>
          <w:szCs w:val="22"/>
        </w:rPr>
        <w:t>Měli bychom se vždy aspoň čtvrt hodiny připravovat na mši svatou.</w:t>
      </w:r>
      <w:r w:rsidRPr="00495EDE">
        <w:rPr>
          <w:rFonts w:ascii="Garamond" w:hAnsi="Garamond"/>
          <w:i/>
          <w:sz w:val="22"/>
          <w:szCs w:val="22"/>
        </w:rPr>
        <w:t xml:space="preserve"> Měli bychom se vždy před dobrým Bohem co nejvíc pokořit, jako on se co nejvíc snižuje k nám ve svátosti oltářní. Měli bychom co nejpřísněji zpytovat své svědomí, neboť máme být ve stavu milosti, abychom správně mohli prožít mši svatou.</w:t>
      </w:r>
    </w:p>
    <w:p w:rsidR="00D84DDB" w:rsidRPr="00495EDE" w:rsidRDefault="00D84DDB" w:rsidP="00D84DDB">
      <w:pPr>
        <w:pStyle w:val="Normlnweb"/>
        <w:spacing w:before="0" w:beforeAutospacing="0" w:after="0" w:afterAutospacing="0"/>
        <w:rPr>
          <w:rFonts w:ascii="Garamond" w:hAnsi="Garamond"/>
          <w:b/>
          <w:i/>
          <w:sz w:val="22"/>
          <w:szCs w:val="22"/>
        </w:rPr>
      </w:pPr>
      <w:r w:rsidRPr="00495EDE">
        <w:rPr>
          <w:rStyle w:val="Siln"/>
          <w:rFonts w:ascii="Garamond" w:hAnsi="Garamond"/>
          <w:b w:val="0"/>
          <w:i/>
          <w:sz w:val="22"/>
          <w:szCs w:val="22"/>
        </w:rPr>
        <w:t>Kdybychom poznali cenu mše svaté nebo spíš kdybychom měli víru, byli bychom jí pak přítomni mnohem horlivěji.</w:t>
      </w:r>
    </w:p>
    <w:p w:rsidR="00D84DDB" w:rsidRDefault="00D84DDB" w:rsidP="00495EDE">
      <w:pPr>
        <w:pStyle w:val="Normlnweb"/>
        <w:tabs>
          <w:tab w:val="left" w:pos="7938"/>
        </w:tabs>
        <w:spacing w:before="0" w:beforeAutospacing="0" w:after="0" w:afterAutospacing="0"/>
        <w:rPr>
          <w:rFonts w:ascii="Garamond" w:hAnsi="Garamond"/>
          <w:sz w:val="22"/>
          <w:szCs w:val="22"/>
        </w:rPr>
      </w:pPr>
      <w:r w:rsidRPr="00495EDE">
        <w:rPr>
          <w:rFonts w:ascii="Garamond" w:hAnsi="Garamond"/>
          <w:i/>
          <w:sz w:val="22"/>
          <w:szCs w:val="22"/>
        </w:rPr>
        <w:t>Pamatujete si, milé děti, na příběh, který jsem vám vypravoval o knězi, který se modlil za svého přítele? Bůh mu dal poznat, že je v očistci. Myslel si, že pro něj nemůže udělat nic účinnějšího než obětovat za jeho duši mši svatou. Ve chvíli proměňování vzal hostii do svých prstů a pravil: „Svatý Otče, učiňme výměnu. Ty máš duši mého přítele, která je v očistci, a já mám Tělo tvého Syna, který je v mých rukou. Tedy osvoboď mého přítele a já ti dám tvého Syna se všemi zásluhami a utrpením.“ A skutečně, ve chvíli pozdvihování viděl duši svého přítele celou zářící vstupovat do slávy v nebi. Chceme-li tedy, milé děti, dosáhnout něčeho od dobrého Boha, dělejme to také tak.</w:t>
      </w:r>
      <w:r w:rsidRPr="00495EDE">
        <w:rPr>
          <w:rStyle w:val="Siln"/>
          <w:rFonts w:ascii="Garamond" w:hAnsi="Garamond"/>
          <w:i/>
          <w:sz w:val="22"/>
          <w:szCs w:val="22"/>
        </w:rPr>
        <w:t xml:space="preserve"> </w:t>
      </w:r>
      <w:r w:rsidRPr="00495EDE">
        <w:rPr>
          <w:rStyle w:val="Siln"/>
          <w:rFonts w:ascii="Garamond" w:hAnsi="Garamond"/>
          <w:b w:val="0"/>
          <w:i/>
          <w:sz w:val="22"/>
          <w:szCs w:val="22"/>
        </w:rPr>
        <w:t>Obětujme mu jeho milovaného Syna se všemi zásluhami jeho smrti a utrpení.</w:t>
      </w:r>
      <w:r w:rsidRPr="00495EDE">
        <w:rPr>
          <w:rFonts w:ascii="Garamond" w:hAnsi="Garamond"/>
          <w:i/>
          <w:sz w:val="22"/>
          <w:szCs w:val="22"/>
        </w:rPr>
        <w:t xml:space="preserve"> Potom nám nebude moci nic odepřít.</w:t>
      </w:r>
      <w:r w:rsidR="00495EDE">
        <w:rPr>
          <w:rFonts w:ascii="Garamond" w:hAnsi="Garamond"/>
          <w:i/>
          <w:sz w:val="22"/>
          <w:szCs w:val="22"/>
        </w:rPr>
        <w:tab/>
      </w:r>
      <w:r w:rsidR="00495EDE">
        <w:rPr>
          <w:rFonts w:ascii="Garamond" w:hAnsi="Garamond"/>
          <w:sz w:val="22"/>
          <w:szCs w:val="22"/>
        </w:rPr>
        <w:t>(25-35 min)</w:t>
      </w:r>
    </w:p>
    <w:p w:rsidR="00495EDE" w:rsidRPr="00495EDE" w:rsidRDefault="00495EDE" w:rsidP="00495EDE">
      <w:pPr>
        <w:pStyle w:val="Normlnweb"/>
        <w:tabs>
          <w:tab w:val="left" w:pos="7938"/>
        </w:tabs>
        <w:spacing w:before="0" w:beforeAutospacing="0" w:after="0" w:afterAutospacing="0"/>
        <w:rPr>
          <w:rFonts w:ascii="Garamond" w:hAnsi="Garamond"/>
          <w:sz w:val="22"/>
          <w:szCs w:val="22"/>
        </w:rPr>
      </w:pPr>
    </w:p>
    <w:p w:rsidR="006A2439" w:rsidRDefault="006A2439" w:rsidP="006167F6">
      <w:pPr>
        <w:tabs>
          <w:tab w:val="left" w:pos="7938"/>
        </w:tabs>
        <w:rPr>
          <w:rFonts w:ascii="Garamond" w:hAnsi="Garamond"/>
        </w:rPr>
      </w:pPr>
      <w:r>
        <w:rPr>
          <w:rFonts w:ascii="Garamond" w:hAnsi="Garamond"/>
        </w:rPr>
        <w:t xml:space="preserve">Po této části bych dal prostor pro případné dotazy, který by mohly vzniknout po první verzi nebo </w:t>
      </w:r>
      <w:r w:rsidR="00C91044">
        <w:rPr>
          <w:rFonts w:ascii="Garamond" w:hAnsi="Garamond"/>
        </w:rPr>
        <w:t xml:space="preserve">prostor </w:t>
      </w:r>
      <w:r>
        <w:rPr>
          <w:rFonts w:ascii="Garamond" w:hAnsi="Garamond"/>
        </w:rPr>
        <w:t xml:space="preserve">pro vyjádření názoru, jak prožíváme mši svatou sami osobně v diskusi (po druhé verzi). </w:t>
      </w:r>
      <w:r w:rsidR="00C91044">
        <w:rPr>
          <w:rFonts w:ascii="Garamond" w:hAnsi="Garamond"/>
        </w:rPr>
        <w:t>Nejlépe je říct své prožitky ze mše svaté jako první a následně jet v kruhu jeden po druhém. Tím se projeví názor všech než při klasické diskusi, kdy se většinou projeví jen pár nejodvážnějších jedinců.</w:t>
      </w:r>
      <w:r w:rsidR="006167F6">
        <w:rPr>
          <w:rFonts w:ascii="Garamond" w:hAnsi="Garamond"/>
        </w:rPr>
        <w:tab/>
        <w:t>(10-15 min)</w:t>
      </w:r>
    </w:p>
    <w:p w:rsidR="00C91044" w:rsidRDefault="00C91044" w:rsidP="00D84DDB">
      <w:pPr>
        <w:tabs>
          <w:tab w:val="left" w:pos="7938"/>
        </w:tabs>
        <w:rPr>
          <w:rFonts w:ascii="Garamond" w:hAnsi="Garamond"/>
        </w:rPr>
      </w:pPr>
    </w:p>
    <w:p w:rsidR="00C91044" w:rsidRPr="006167F6" w:rsidRDefault="00C91044" w:rsidP="00D84DDB">
      <w:pPr>
        <w:tabs>
          <w:tab w:val="left" w:pos="7938"/>
        </w:tabs>
        <w:rPr>
          <w:rFonts w:ascii="Garamond" w:hAnsi="Garamond"/>
          <w:b/>
          <w:u w:val="single"/>
        </w:rPr>
      </w:pPr>
      <w:r w:rsidRPr="006167F6">
        <w:rPr>
          <w:rFonts w:ascii="Garamond" w:hAnsi="Garamond"/>
          <w:b/>
          <w:u w:val="single"/>
        </w:rPr>
        <w:t xml:space="preserve">Závěr: </w:t>
      </w:r>
    </w:p>
    <w:p w:rsidR="00C91044" w:rsidRDefault="00C91044" w:rsidP="00D84DDB">
      <w:pPr>
        <w:tabs>
          <w:tab w:val="left" w:pos="7938"/>
        </w:tabs>
        <w:rPr>
          <w:rFonts w:ascii="Garamond" w:hAnsi="Garamond"/>
        </w:rPr>
      </w:pPr>
      <w:r>
        <w:rPr>
          <w:rFonts w:ascii="Garamond" w:hAnsi="Garamond"/>
        </w:rPr>
        <w:t xml:space="preserve">Z osobní zkušenosti bych doporučil končit </w:t>
      </w:r>
      <w:proofErr w:type="spellStart"/>
      <w:r>
        <w:rPr>
          <w:rFonts w:ascii="Garamond" w:hAnsi="Garamond"/>
        </w:rPr>
        <w:t>spolčo</w:t>
      </w:r>
      <w:proofErr w:type="spellEnd"/>
      <w:r>
        <w:rPr>
          <w:rFonts w:ascii="Garamond" w:hAnsi="Garamond"/>
        </w:rPr>
        <w:t xml:space="preserve"> písničkou, např. z </w:t>
      </w:r>
      <w:proofErr w:type="spellStart"/>
      <w:r>
        <w:rPr>
          <w:rFonts w:ascii="Garamond" w:hAnsi="Garamond"/>
        </w:rPr>
        <w:t>Hosany</w:t>
      </w:r>
      <w:proofErr w:type="spellEnd"/>
      <w:r>
        <w:rPr>
          <w:rFonts w:ascii="Garamond" w:hAnsi="Garamond"/>
        </w:rPr>
        <w:t xml:space="preserve"> nebo z jiného zpěvníku. Je vhodné využít třebas i někoho, kdo hraje třeba na nějaký hudební nástroj (kytara, klavír,…), aby to nebylo jen takové zpívání bez nástrojů. </w:t>
      </w:r>
      <w:r w:rsidRPr="00C91044">
        <w:rPr>
          <w:rFonts w:ascii="Garamond" w:hAnsi="Garamond"/>
        </w:rPr>
        <w:sym w:font="Wingdings" w:char="F04A"/>
      </w:r>
      <w:r>
        <w:rPr>
          <w:rFonts w:ascii="Garamond" w:hAnsi="Garamond"/>
        </w:rPr>
        <w:t xml:space="preserve"> A samozřejmě vše uzavřít již krátkou modlitbou, a pokud je mezi vámi i kněz, tak ho zkuste poprosit o požehnání. </w:t>
      </w:r>
      <w:r w:rsidR="006167F6">
        <w:rPr>
          <w:rFonts w:ascii="Garamond" w:hAnsi="Garamond"/>
        </w:rPr>
        <w:tab/>
        <w:t>(10 min)</w:t>
      </w:r>
    </w:p>
    <w:p w:rsidR="00C91044" w:rsidRPr="006167F6" w:rsidRDefault="00C91044" w:rsidP="00D84DDB">
      <w:pPr>
        <w:tabs>
          <w:tab w:val="left" w:pos="7938"/>
        </w:tabs>
        <w:rPr>
          <w:rFonts w:ascii="Garamond" w:hAnsi="Garamond"/>
          <w:b/>
          <w:u w:val="single"/>
        </w:rPr>
      </w:pPr>
      <w:r w:rsidRPr="006167F6">
        <w:rPr>
          <w:rFonts w:ascii="Garamond" w:hAnsi="Garamond"/>
          <w:b/>
          <w:u w:val="single"/>
        </w:rPr>
        <w:lastRenderedPageBreak/>
        <w:t>Shrnutí:</w:t>
      </w:r>
    </w:p>
    <w:p w:rsidR="00C91044" w:rsidRDefault="00285570" w:rsidP="00D84DDB">
      <w:pPr>
        <w:tabs>
          <w:tab w:val="left" w:pos="7938"/>
        </w:tabs>
        <w:rPr>
          <w:rFonts w:ascii="Garamond" w:hAnsi="Garamond"/>
        </w:rPr>
      </w:pPr>
      <w:r>
        <w:rPr>
          <w:rFonts w:ascii="Garamond" w:hAnsi="Garamond"/>
        </w:rPr>
        <w:t xml:space="preserve">Kdybych to měl v krátkosti shrnout, tak mše svatá je nesmírný dar Boha, který se k nám lidem sklání a proměňuje </w:t>
      </w:r>
      <w:r w:rsidR="00BA6BC0">
        <w:rPr>
          <w:rFonts w:ascii="Garamond" w:hAnsi="Garamond"/>
        </w:rPr>
        <w:t xml:space="preserve">pozemský </w:t>
      </w:r>
      <w:r>
        <w:rPr>
          <w:rFonts w:ascii="Garamond" w:hAnsi="Garamond"/>
        </w:rPr>
        <w:t xml:space="preserve">chléb a víno ve své Božské Tělo a Krev. Je to zároveň památka na našeho Pána Ježíše Krista, který ji stanovil při Poslední večeři. V podstatě mše svatá je dar, který ani nejsme schopni nikdy zcela pochopit, je něčím, co nikdy nelze nahradit. Je něčím, čeho bychom si měli velmi vážit, už jenom díky tomu, že nám pomáhá lépe pochopit Boží záměr s námi a </w:t>
      </w:r>
      <w:r w:rsidR="00BA6BC0">
        <w:rPr>
          <w:rFonts w:ascii="Garamond" w:hAnsi="Garamond"/>
        </w:rPr>
        <w:t>jeho nekonečnou lásku, kterou nám dává</w:t>
      </w:r>
      <w:r>
        <w:rPr>
          <w:rFonts w:ascii="Garamond" w:hAnsi="Garamond"/>
        </w:rPr>
        <w:t>. A taktéž díky tomu, že ze mše svaté, konkrétně z Božího slova a svatého přijímání</w:t>
      </w:r>
      <w:r w:rsidR="00BA6BC0">
        <w:rPr>
          <w:rFonts w:ascii="Garamond" w:hAnsi="Garamond"/>
        </w:rPr>
        <w:t>,</w:t>
      </w:r>
      <w:r>
        <w:rPr>
          <w:rFonts w:ascii="Garamond" w:hAnsi="Garamond"/>
        </w:rPr>
        <w:t xml:space="preserve"> můžeme čerpat spoustu sil a milostí, které nám</w:t>
      </w:r>
      <w:r w:rsidR="00BA6BC0">
        <w:rPr>
          <w:rFonts w:ascii="Garamond" w:hAnsi="Garamond"/>
        </w:rPr>
        <w:t xml:space="preserve"> jsou podávány skrze mši svatou, a které můžeme poté použít a využít v našem životě při různých zkouškách a pokušeních.</w:t>
      </w:r>
    </w:p>
    <w:p w:rsidR="003D5AA7" w:rsidRPr="00495EDE" w:rsidRDefault="003D5AA7" w:rsidP="00D84DDB">
      <w:pPr>
        <w:tabs>
          <w:tab w:val="left" w:pos="7938"/>
        </w:tabs>
        <w:rPr>
          <w:rFonts w:ascii="Garamond" w:hAnsi="Garamond"/>
        </w:rPr>
      </w:pPr>
    </w:p>
    <w:sectPr w:rsidR="003D5AA7" w:rsidRPr="00495EDE" w:rsidSect="007E531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D7E5D"/>
    <w:multiLevelType w:val="hybridMultilevel"/>
    <w:tmpl w:val="D8F83DC0"/>
    <w:lvl w:ilvl="0" w:tplc="F9A6197A">
      <w:numFmt w:val="bullet"/>
      <w:lvlText w:val="-"/>
      <w:lvlJc w:val="left"/>
      <w:pPr>
        <w:ind w:left="720" w:hanging="360"/>
      </w:pPr>
      <w:rPr>
        <w:rFonts w:ascii="Garamond" w:eastAsiaTheme="minorHAnsi" w:hAnsi="Garamond"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39A167E"/>
    <w:multiLevelType w:val="hybridMultilevel"/>
    <w:tmpl w:val="D05867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C705E2C"/>
    <w:multiLevelType w:val="hybridMultilevel"/>
    <w:tmpl w:val="EE90C8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8BC2AE2"/>
    <w:multiLevelType w:val="hybridMultilevel"/>
    <w:tmpl w:val="B8BA5D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defaultTabStop w:val="708"/>
  <w:hyphenationZone w:val="425"/>
  <w:characterSpacingControl w:val="doNotCompress"/>
  <w:compat/>
  <w:rsids>
    <w:rsidRoot w:val="00657CD6"/>
    <w:rsid w:val="00193144"/>
    <w:rsid w:val="001E2812"/>
    <w:rsid w:val="002377F8"/>
    <w:rsid w:val="00275638"/>
    <w:rsid w:val="00285570"/>
    <w:rsid w:val="002B4E87"/>
    <w:rsid w:val="002C19B0"/>
    <w:rsid w:val="002E4790"/>
    <w:rsid w:val="003223FB"/>
    <w:rsid w:val="0033328A"/>
    <w:rsid w:val="003D5AA7"/>
    <w:rsid w:val="003E41D4"/>
    <w:rsid w:val="004457EC"/>
    <w:rsid w:val="00495EDE"/>
    <w:rsid w:val="005C498C"/>
    <w:rsid w:val="006027D6"/>
    <w:rsid w:val="006167F6"/>
    <w:rsid w:val="00657CD6"/>
    <w:rsid w:val="00696ECA"/>
    <w:rsid w:val="006A2439"/>
    <w:rsid w:val="006E4EBD"/>
    <w:rsid w:val="007E5314"/>
    <w:rsid w:val="008F7665"/>
    <w:rsid w:val="00A136EC"/>
    <w:rsid w:val="00A76B48"/>
    <w:rsid w:val="00AB1D41"/>
    <w:rsid w:val="00BA6BC0"/>
    <w:rsid w:val="00C91044"/>
    <w:rsid w:val="00CD43C0"/>
    <w:rsid w:val="00CF32E8"/>
    <w:rsid w:val="00D84DDB"/>
    <w:rsid w:val="00DE28AE"/>
    <w:rsid w:val="00E20701"/>
    <w:rsid w:val="00F435F3"/>
    <w:rsid w:val="00F6317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5314"/>
  </w:style>
  <w:style w:type="paragraph" w:styleId="Nadpis1">
    <w:name w:val="heading 1"/>
    <w:basedOn w:val="Normln"/>
    <w:next w:val="Normln"/>
    <w:link w:val="Nadpis1Char"/>
    <w:uiPriority w:val="9"/>
    <w:qFormat/>
    <w:rsid w:val="00495E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link w:val="Nadpis3Char"/>
    <w:uiPriority w:val="9"/>
    <w:qFormat/>
    <w:rsid w:val="008F7665"/>
    <w:pPr>
      <w:spacing w:before="100" w:beforeAutospacing="1" w:after="100" w:afterAutospacing="1"/>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3328A"/>
    <w:pPr>
      <w:ind w:left="720"/>
      <w:contextualSpacing/>
    </w:pPr>
  </w:style>
  <w:style w:type="character" w:customStyle="1" w:styleId="Nadpis3Char">
    <w:name w:val="Nadpis 3 Char"/>
    <w:basedOn w:val="Standardnpsmoodstavce"/>
    <w:link w:val="Nadpis3"/>
    <w:uiPriority w:val="9"/>
    <w:rsid w:val="008F7665"/>
    <w:rPr>
      <w:rFonts w:ascii="Times New Roman" w:eastAsia="Times New Roman" w:hAnsi="Times New Roman" w:cs="Times New Roman"/>
      <w:b/>
      <w:bCs/>
      <w:sz w:val="27"/>
      <w:szCs w:val="27"/>
      <w:lang w:eastAsia="cs-CZ"/>
    </w:rPr>
  </w:style>
  <w:style w:type="character" w:customStyle="1" w:styleId="versenumber">
    <w:name w:val="versenumber"/>
    <w:basedOn w:val="Standardnpsmoodstavce"/>
    <w:rsid w:val="008F7665"/>
  </w:style>
  <w:style w:type="character" w:styleId="Hypertextovodkaz">
    <w:name w:val="Hyperlink"/>
    <w:basedOn w:val="Standardnpsmoodstavce"/>
    <w:uiPriority w:val="99"/>
    <w:semiHidden/>
    <w:unhideWhenUsed/>
    <w:rsid w:val="008F7665"/>
    <w:rPr>
      <w:color w:val="0000FF"/>
      <w:u w:val="single"/>
    </w:rPr>
  </w:style>
  <w:style w:type="paragraph" w:styleId="Normlnweb">
    <w:name w:val="Normal (Web)"/>
    <w:basedOn w:val="Normln"/>
    <w:uiPriority w:val="99"/>
    <w:unhideWhenUsed/>
    <w:rsid w:val="00D84DDB"/>
    <w:pPr>
      <w:spacing w:before="100" w:beforeAutospacing="1" w:after="100" w:afterAutospacing="1"/>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D84DDB"/>
    <w:rPr>
      <w:b/>
      <w:bCs/>
    </w:rPr>
  </w:style>
  <w:style w:type="character" w:customStyle="1" w:styleId="Nadpis1Char">
    <w:name w:val="Nadpis 1 Char"/>
    <w:basedOn w:val="Standardnpsmoodstavce"/>
    <w:link w:val="Nadpis1"/>
    <w:uiPriority w:val="9"/>
    <w:rsid w:val="00495ED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37552793">
      <w:bodyDiv w:val="1"/>
      <w:marLeft w:val="0"/>
      <w:marRight w:val="0"/>
      <w:marTop w:val="0"/>
      <w:marBottom w:val="0"/>
      <w:divBdr>
        <w:top w:val="none" w:sz="0" w:space="0" w:color="auto"/>
        <w:left w:val="none" w:sz="0" w:space="0" w:color="auto"/>
        <w:bottom w:val="none" w:sz="0" w:space="0" w:color="auto"/>
        <w:right w:val="none" w:sz="0" w:space="0" w:color="auto"/>
      </w:divBdr>
    </w:div>
    <w:div w:id="795871713">
      <w:bodyDiv w:val="1"/>
      <w:marLeft w:val="0"/>
      <w:marRight w:val="0"/>
      <w:marTop w:val="0"/>
      <w:marBottom w:val="0"/>
      <w:divBdr>
        <w:top w:val="none" w:sz="0" w:space="0" w:color="auto"/>
        <w:left w:val="none" w:sz="0" w:space="0" w:color="auto"/>
        <w:bottom w:val="none" w:sz="0" w:space="0" w:color="auto"/>
        <w:right w:val="none" w:sz="0" w:space="0" w:color="auto"/>
      </w:divBdr>
      <w:divsChild>
        <w:div w:id="1777285483">
          <w:marLeft w:val="0"/>
          <w:marRight w:val="0"/>
          <w:marTop w:val="0"/>
          <w:marBottom w:val="0"/>
          <w:divBdr>
            <w:top w:val="none" w:sz="0" w:space="0" w:color="auto"/>
            <w:left w:val="none" w:sz="0" w:space="0" w:color="auto"/>
            <w:bottom w:val="none" w:sz="0" w:space="0" w:color="auto"/>
            <w:right w:val="none" w:sz="0" w:space="0" w:color="auto"/>
          </w:divBdr>
        </w:div>
        <w:div w:id="1293558109">
          <w:marLeft w:val="0"/>
          <w:marRight w:val="0"/>
          <w:marTop w:val="0"/>
          <w:marBottom w:val="0"/>
          <w:divBdr>
            <w:top w:val="none" w:sz="0" w:space="0" w:color="auto"/>
            <w:left w:val="none" w:sz="0" w:space="0" w:color="auto"/>
            <w:bottom w:val="none" w:sz="0" w:space="0" w:color="auto"/>
            <w:right w:val="none" w:sz="0" w:space="0" w:color="auto"/>
          </w:divBdr>
        </w:div>
        <w:div w:id="1832327782">
          <w:marLeft w:val="0"/>
          <w:marRight w:val="0"/>
          <w:marTop w:val="0"/>
          <w:marBottom w:val="0"/>
          <w:divBdr>
            <w:top w:val="none" w:sz="0" w:space="0" w:color="auto"/>
            <w:left w:val="none" w:sz="0" w:space="0" w:color="auto"/>
            <w:bottom w:val="none" w:sz="0" w:space="0" w:color="auto"/>
            <w:right w:val="none" w:sz="0" w:space="0" w:color="auto"/>
          </w:divBdr>
        </w:div>
        <w:div w:id="1335065270">
          <w:marLeft w:val="0"/>
          <w:marRight w:val="0"/>
          <w:marTop w:val="0"/>
          <w:marBottom w:val="0"/>
          <w:divBdr>
            <w:top w:val="none" w:sz="0" w:space="0" w:color="auto"/>
            <w:left w:val="none" w:sz="0" w:space="0" w:color="auto"/>
            <w:bottom w:val="none" w:sz="0" w:space="0" w:color="auto"/>
            <w:right w:val="none" w:sz="0" w:space="0" w:color="auto"/>
          </w:divBdr>
        </w:div>
        <w:div w:id="1373729317">
          <w:marLeft w:val="0"/>
          <w:marRight w:val="0"/>
          <w:marTop w:val="0"/>
          <w:marBottom w:val="0"/>
          <w:divBdr>
            <w:top w:val="none" w:sz="0" w:space="0" w:color="auto"/>
            <w:left w:val="none" w:sz="0" w:space="0" w:color="auto"/>
            <w:bottom w:val="none" w:sz="0" w:space="0" w:color="auto"/>
            <w:right w:val="none" w:sz="0" w:space="0" w:color="auto"/>
          </w:divBdr>
        </w:div>
        <w:div w:id="484201007">
          <w:marLeft w:val="0"/>
          <w:marRight w:val="0"/>
          <w:marTop w:val="0"/>
          <w:marBottom w:val="0"/>
          <w:divBdr>
            <w:top w:val="none" w:sz="0" w:space="0" w:color="auto"/>
            <w:left w:val="none" w:sz="0" w:space="0" w:color="auto"/>
            <w:bottom w:val="none" w:sz="0" w:space="0" w:color="auto"/>
            <w:right w:val="none" w:sz="0" w:space="0" w:color="auto"/>
          </w:divBdr>
        </w:div>
        <w:div w:id="1959867822">
          <w:marLeft w:val="0"/>
          <w:marRight w:val="0"/>
          <w:marTop w:val="0"/>
          <w:marBottom w:val="0"/>
          <w:divBdr>
            <w:top w:val="none" w:sz="0" w:space="0" w:color="auto"/>
            <w:left w:val="none" w:sz="0" w:space="0" w:color="auto"/>
            <w:bottom w:val="none" w:sz="0" w:space="0" w:color="auto"/>
            <w:right w:val="none" w:sz="0" w:space="0" w:color="auto"/>
          </w:divBdr>
        </w:div>
        <w:div w:id="1651789887">
          <w:marLeft w:val="0"/>
          <w:marRight w:val="0"/>
          <w:marTop w:val="0"/>
          <w:marBottom w:val="0"/>
          <w:divBdr>
            <w:top w:val="none" w:sz="0" w:space="0" w:color="auto"/>
            <w:left w:val="none" w:sz="0" w:space="0" w:color="auto"/>
            <w:bottom w:val="none" w:sz="0" w:space="0" w:color="auto"/>
            <w:right w:val="none" w:sz="0" w:space="0" w:color="auto"/>
          </w:divBdr>
        </w:div>
        <w:div w:id="362249954">
          <w:marLeft w:val="0"/>
          <w:marRight w:val="0"/>
          <w:marTop w:val="0"/>
          <w:marBottom w:val="0"/>
          <w:divBdr>
            <w:top w:val="none" w:sz="0" w:space="0" w:color="auto"/>
            <w:left w:val="none" w:sz="0" w:space="0" w:color="auto"/>
            <w:bottom w:val="none" w:sz="0" w:space="0" w:color="auto"/>
            <w:right w:val="none" w:sz="0" w:space="0" w:color="auto"/>
          </w:divBdr>
        </w:div>
        <w:div w:id="1591426295">
          <w:marLeft w:val="0"/>
          <w:marRight w:val="0"/>
          <w:marTop w:val="0"/>
          <w:marBottom w:val="0"/>
          <w:divBdr>
            <w:top w:val="none" w:sz="0" w:space="0" w:color="auto"/>
            <w:left w:val="none" w:sz="0" w:space="0" w:color="auto"/>
            <w:bottom w:val="none" w:sz="0" w:space="0" w:color="auto"/>
            <w:right w:val="none" w:sz="0" w:space="0" w:color="auto"/>
          </w:divBdr>
        </w:div>
        <w:div w:id="1971323076">
          <w:marLeft w:val="0"/>
          <w:marRight w:val="0"/>
          <w:marTop w:val="0"/>
          <w:marBottom w:val="0"/>
          <w:divBdr>
            <w:top w:val="none" w:sz="0" w:space="0" w:color="auto"/>
            <w:left w:val="none" w:sz="0" w:space="0" w:color="auto"/>
            <w:bottom w:val="none" w:sz="0" w:space="0" w:color="auto"/>
            <w:right w:val="none" w:sz="0" w:space="0" w:color="auto"/>
          </w:divBdr>
        </w:div>
        <w:div w:id="1997955577">
          <w:marLeft w:val="0"/>
          <w:marRight w:val="0"/>
          <w:marTop w:val="0"/>
          <w:marBottom w:val="0"/>
          <w:divBdr>
            <w:top w:val="none" w:sz="0" w:space="0" w:color="auto"/>
            <w:left w:val="none" w:sz="0" w:space="0" w:color="auto"/>
            <w:bottom w:val="none" w:sz="0" w:space="0" w:color="auto"/>
            <w:right w:val="none" w:sz="0" w:space="0" w:color="auto"/>
          </w:divBdr>
        </w:div>
        <w:div w:id="691690431">
          <w:marLeft w:val="0"/>
          <w:marRight w:val="0"/>
          <w:marTop w:val="0"/>
          <w:marBottom w:val="0"/>
          <w:divBdr>
            <w:top w:val="none" w:sz="0" w:space="0" w:color="auto"/>
            <w:left w:val="none" w:sz="0" w:space="0" w:color="auto"/>
            <w:bottom w:val="none" w:sz="0" w:space="0" w:color="auto"/>
            <w:right w:val="none" w:sz="0" w:space="0" w:color="auto"/>
          </w:divBdr>
        </w:div>
        <w:div w:id="1304117177">
          <w:marLeft w:val="0"/>
          <w:marRight w:val="0"/>
          <w:marTop w:val="0"/>
          <w:marBottom w:val="0"/>
          <w:divBdr>
            <w:top w:val="none" w:sz="0" w:space="0" w:color="auto"/>
            <w:left w:val="none" w:sz="0" w:space="0" w:color="auto"/>
            <w:bottom w:val="none" w:sz="0" w:space="0" w:color="auto"/>
            <w:right w:val="none" w:sz="0" w:space="0" w:color="auto"/>
          </w:divBdr>
        </w:div>
      </w:divsChild>
    </w:div>
    <w:div w:id="840268391">
      <w:bodyDiv w:val="1"/>
      <w:marLeft w:val="0"/>
      <w:marRight w:val="0"/>
      <w:marTop w:val="0"/>
      <w:marBottom w:val="0"/>
      <w:divBdr>
        <w:top w:val="none" w:sz="0" w:space="0" w:color="auto"/>
        <w:left w:val="none" w:sz="0" w:space="0" w:color="auto"/>
        <w:bottom w:val="none" w:sz="0" w:space="0" w:color="auto"/>
        <w:right w:val="none" w:sz="0" w:space="0" w:color="auto"/>
      </w:divBdr>
    </w:div>
    <w:div w:id="1892039878">
      <w:bodyDiv w:val="1"/>
      <w:marLeft w:val="0"/>
      <w:marRight w:val="0"/>
      <w:marTop w:val="0"/>
      <w:marBottom w:val="0"/>
      <w:divBdr>
        <w:top w:val="none" w:sz="0" w:space="0" w:color="auto"/>
        <w:left w:val="none" w:sz="0" w:space="0" w:color="auto"/>
        <w:bottom w:val="none" w:sz="0" w:space="0" w:color="auto"/>
        <w:right w:val="none" w:sz="0" w:space="0" w:color="auto"/>
      </w:divBdr>
    </w:div>
    <w:div w:id="213860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2026</Words>
  <Characters>11954</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DSM</cp:lastModifiedBy>
  <cp:revision>2</cp:revision>
  <dcterms:created xsi:type="dcterms:W3CDTF">2011-05-23T09:55:00Z</dcterms:created>
  <dcterms:modified xsi:type="dcterms:W3CDTF">2011-05-23T09:55:00Z</dcterms:modified>
</cp:coreProperties>
</file>